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749" w:rsidRPr="00282478" w:rsidRDefault="003B4749" w:rsidP="00D52364">
      <w:pPr>
        <w:pStyle w:val="HSATitel"/>
        <w:rPr>
          <w:rStyle w:val="Artikeltitel"/>
          <w:b/>
          <w:lang w:val="en-US"/>
        </w:rPr>
      </w:pPr>
      <w:r w:rsidRPr="00282478">
        <w:rPr>
          <w:rStyle w:val="Artikeltitel"/>
          <w:b/>
          <w:lang w:val="en-US"/>
        </w:rPr>
        <w:t>Comparison of fitting functions for categorical loudness scaling data</w:t>
      </w:r>
    </w:p>
    <w:p w:rsidR="003B4749" w:rsidRPr="00282478" w:rsidRDefault="003B4749" w:rsidP="00D41B95">
      <w:pPr>
        <w:pStyle w:val="Artikelautoren"/>
        <w:rPr>
          <w:lang w:val="en-US"/>
        </w:rPr>
      </w:pPr>
      <w:r w:rsidRPr="00282478">
        <w:rPr>
          <w:lang w:val="en-US"/>
        </w:rPr>
        <w:t>Dirk Oetting</w:t>
      </w:r>
      <w:r w:rsidRPr="00282478">
        <w:rPr>
          <w:vertAlign w:val="superscript"/>
          <w:lang w:val="en-US"/>
        </w:rPr>
        <w:t>1</w:t>
      </w:r>
      <w:r w:rsidRPr="00282478">
        <w:rPr>
          <w:lang w:val="en-US"/>
        </w:rPr>
        <w:t>, Ray Meddis</w:t>
      </w:r>
      <w:r w:rsidRPr="00282478">
        <w:rPr>
          <w:vertAlign w:val="superscript"/>
          <w:lang w:val="en-US"/>
        </w:rPr>
        <w:t>2</w:t>
      </w:r>
      <w:r w:rsidRPr="00282478">
        <w:rPr>
          <w:lang w:val="en-US"/>
        </w:rPr>
        <w:t xml:space="preserve">, Stephan </w:t>
      </w:r>
      <w:r w:rsidR="00D52364" w:rsidRPr="00282478">
        <w:rPr>
          <w:lang w:val="en-US"/>
        </w:rPr>
        <w:t xml:space="preserve">D. </w:t>
      </w:r>
      <w:r w:rsidRPr="00282478">
        <w:rPr>
          <w:lang w:val="en-US"/>
        </w:rPr>
        <w:t>Ewert</w:t>
      </w:r>
      <w:r w:rsidRPr="00282478">
        <w:rPr>
          <w:vertAlign w:val="superscript"/>
          <w:lang w:val="en-US"/>
        </w:rPr>
        <w:t>3</w:t>
      </w:r>
    </w:p>
    <w:p w:rsidR="003B4749" w:rsidRPr="00282478" w:rsidRDefault="00D52364" w:rsidP="00D41B95">
      <w:pPr>
        <w:pStyle w:val="Artikelorganisation"/>
        <w:rPr>
          <w:lang w:val="en-US"/>
        </w:rPr>
      </w:pPr>
      <w:r w:rsidRPr="00282478">
        <w:rPr>
          <w:vertAlign w:val="superscript"/>
          <w:lang w:val="en-US"/>
        </w:rPr>
        <w:t>1</w:t>
      </w:r>
      <w:r w:rsidR="003B4749" w:rsidRPr="00282478">
        <w:rPr>
          <w:lang w:val="en-US"/>
        </w:rPr>
        <w:t>Fraunhofer IDMT, Hearing, Speech and Audio Technology, Oldenburg</w:t>
      </w:r>
    </w:p>
    <w:p w:rsidR="003B4749" w:rsidRPr="00D41B95" w:rsidRDefault="00D52364" w:rsidP="00D41B95">
      <w:pPr>
        <w:pStyle w:val="Artikelorganisation"/>
      </w:pPr>
      <w:r w:rsidRPr="00D41B95">
        <w:rPr>
          <w:vertAlign w:val="superscript"/>
        </w:rPr>
        <w:t>2</w:t>
      </w:r>
      <w:r w:rsidR="003B4749" w:rsidRPr="00D41B95">
        <w:t xml:space="preserve">University of Essex, Colchester </w:t>
      </w:r>
    </w:p>
    <w:p w:rsidR="00D11A42" w:rsidRPr="00D41B95" w:rsidRDefault="00C14C66" w:rsidP="00D41B95">
      <w:pPr>
        <w:pStyle w:val="Artikelorganisation"/>
      </w:pPr>
      <w:r w:rsidRPr="00D41B95">
        <w:rPr>
          <w:vertAlign w:val="superscript"/>
        </w:rPr>
        <w:t>3</w:t>
      </w:r>
      <w:r w:rsidRPr="00D41B95">
        <w:t>Medizinische Physik, Universit</w:t>
      </w:r>
      <w:r>
        <w:t>ät</w:t>
      </w:r>
      <w:r w:rsidRPr="00D41B95">
        <w:t xml:space="preserve"> </w:t>
      </w:r>
      <w:r w:rsidR="003B4749" w:rsidRPr="00D41B95">
        <w:t>Oldenburg</w:t>
      </w:r>
      <w:bookmarkStart w:id="0" w:name="_GoBack"/>
      <w:bookmarkEnd w:id="0"/>
    </w:p>
    <w:p w:rsidR="003B4749" w:rsidRPr="00D41B95" w:rsidRDefault="003633F1" w:rsidP="00D41B95">
      <w:pPr>
        <w:pStyle w:val="Artikelberschrift"/>
      </w:pPr>
      <w:r w:rsidRPr="00282478">
        <w:t>Schlüsselwörter</w:t>
      </w:r>
      <w:r w:rsidR="003B4749" w:rsidRPr="00D41B95">
        <w:t xml:space="preserve">: </w:t>
      </w:r>
      <w:r w:rsidR="00D52364" w:rsidRPr="00D41B95">
        <w:t>Lautheitsskalierung, loudness scaling, ACALOS, Lautheitsfunktion, Hörgeräteanpassung</w:t>
      </w:r>
    </w:p>
    <w:p w:rsidR="003B4749" w:rsidRPr="00FF03D0" w:rsidRDefault="003633F1" w:rsidP="00D41B95">
      <w:pPr>
        <w:pStyle w:val="Artikelberschrift"/>
      </w:pPr>
      <w:r w:rsidRPr="00FF03D0">
        <w:t>Introduction</w:t>
      </w:r>
    </w:p>
    <w:p w:rsidR="00D52364" w:rsidRPr="00282478" w:rsidRDefault="00FF03D0" w:rsidP="00282478">
      <w:pPr>
        <w:pStyle w:val="Artikel-Text"/>
      </w:pPr>
      <w:r w:rsidRPr="00282478">
        <w:t>Adaptive categorical loudness scaling (ACALOS</w:t>
      </w:r>
      <w:r w:rsidR="00C14C66" w:rsidRPr="00282478">
        <w:t>; Brand and Hohmann, 2002</w:t>
      </w:r>
      <w:r w:rsidRPr="00282478">
        <w:t xml:space="preserve">) </w:t>
      </w:r>
      <w:r w:rsidR="00C14C66" w:rsidRPr="00282478">
        <w:t>quantifies loudness perception for stimuli of different level</w:t>
      </w:r>
      <w:r w:rsidR="00C75D53" w:rsidRPr="00282478">
        <w:t>s</w:t>
      </w:r>
      <w:r w:rsidRPr="00282478">
        <w:t xml:space="preserve"> on a scale ranging from </w:t>
      </w:r>
      <w:r w:rsidR="00A22F0B" w:rsidRPr="00282478">
        <w:t>inaudible</w:t>
      </w:r>
      <w:r w:rsidRPr="00282478">
        <w:t xml:space="preserve">, </w:t>
      </w:r>
      <w:r w:rsidR="00C75D53" w:rsidRPr="00282478">
        <w:t xml:space="preserve">through </w:t>
      </w:r>
      <w:r w:rsidRPr="00282478">
        <w:t>soft, and comfortable to too loud. Although the measurement procedure was standardized in</w:t>
      </w:r>
      <w:r w:rsidR="00A21691" w:rsidRPr="00282478">
        <w:t xml:space="preserve"> </w:t>
      </w:r>
      <w:r w:rsidRPr="00282478">
        <w:t>ISO</w:t>
      </w:r>
      <w:r w:rsidR="00A21691" w:rsidRPr="00282478">
        <w:t xml:space="preserve"> </w:t>
      </w:r>
      <w:r w:rsidR="00C75D53" w:rsidRPr="00282478">
        <w:t>(</w:t>
      </w:r>
      <w:r w:rsidRPr="00282478">
        <w:t>2006), the benefits in diagnosis and particularly hearing</w:t>
      </w:r>
      <w:r w:rsidR="00C14C66" w:rsidRPr="00282478">
        <w:t>-</w:t>
      </w:r>
      <w:r w:rsidRPr="00282478">
        <w:t xml:space="preserve">aid fitting could be improved. </w:t>
      </w:r>
      <w:r w:rsidR="00524842" w:rsidRPr="00282478">
        <w:t xml:space="preserve">In (Herzke and Hohmann, 2005) individual loudness functions were used </w:t>
      </w:r>
      <w:r w:rsidR="00B21E2D" w:rsidRPr="00282478">
        <w:t>to adjust a dynamic compressor to the hearing loss</w:t>
      </w:r>
      <w:r w:rsidR="00524842" w:rsidRPr="00282478">
        <w:t xml:space="preserve">. </w:t>
      </w:r>
      <w:r w:rsidRPr="00282478">
        <w:t xml:space="preserve">Recently, in </w:t>
      </w:r>
      <w:r w:rsidR="00A21691" w:rsidRPr="00282478">
        <w:t>(</w:t>
      </w:r>
      <w:r w:rsidRPr="00282478">
        <w:t>Kreikemeier</w:t>
      </w:r>
      <w:r w:rsidR="00C14C66" w:rsidRPr="00282478">
        <w:t xml:space="preserve"> </w:t>
      </w:r>
      <w:r w:rsidR="00C14C66" w:rsidRPr="00282478">
        <w:rPr>
          <w:i/>
        </w:rPr>
        <w:t>et al</w:t>
      </w:r>
      <w:r w:rsidR="00C14C66" w:rsidRPr="00282478">
        <w:t>.</w:t>
      </w:r>
      <w:r w:rsidR="00A21691" w:rsidRPr="00282478">
        <w:t>,</w:t>
      </w:r>
      <w:r w:rsidR="00C14C66" w:rsidRPr="00282478">
        <w:t xml:space="preserve"> </w:t>
      </w:r>
      <w:r w:rsidRPr="00282478">
        <w:t>2011) the measurement of hearing threshold, comfortable and uncomfortable levels by ACALOS was used for hearing</w:t>
      </w:r>
      <w:r w:rsidR="00C14C66" w:rsidRPr="00282478">
        <w:t>-aid gain prescription</w:t>
      </w:r>
      <w:r w:rsidRPr="00282478">
        <w:t xml:space="preserve">. </w:t>
      </w:r>
      <w:r w:rsidR="00C14C66" w:rsidRPr="00282478">
        <w:t xml:space="preserve">Typically, </w:t>
      </w:r>
      <w:r w:rsidR="00C75D53" w:rsidRPr="00282478">
        <w:t xml:space="preserve">this process uses </w:t>
      </w:r>
      <w:r w:rsidR="00C14C66" w:rsidRPr="00282478">
        <w:t>t</w:t>
      </w:r>
      <w:r w:rsidRPr="00282478">
        <w:t xml:space="preserve">he ACALOS-specific model function </w:t>
      </w:r>
      <w:r w:rsidR="00C75D53" w:rsidRPr="00282478">
        <w:t xml:space="preserve">relating </w:t>
      </w:r>
      <w:r w:rsidRPr="00282478">
        <w:t xml:space="preserve">categorical units </w:t>
      </w:r>
      <w:r w:rsidR="00FF6F21" w:rsidRPr="00282478">
        <w:t xml:space="preserve">(CU) </w:t>
      </w:r>
      <w:r w:rsidRPr="00282478">
        <w:t xml:space="preserve">to </w:t>
      </w:r>
      <w:r w:rsidR="00C75D53" w:rsidRPr="00282478">
        <w:t xml:space="preserve">stimulus </w:t>
      </w:r>
      <w:r w:rsidRPr="00282478">
        <w:t>level based on the raw data</w:t>
      </w:r>
      <w:r w:rsidR="00C75D53" w:rsidRPr="00282478">
        <w:t>.</w:t>
      </w:r>
      <w:r w:rsidR="00C14C66" w:rsidRPr="00282478">
        <w:t xml:space="preserve"> Here, it is shown that the model function and the fitting procedure</w:t>
      </w:r>
      <w:r w:rsidRPr="00282478">
        <w:t xml:space="preserve"> </w:t>
      </w:r>
      <w:r w:rsidR="00FF6F21" w:rsidRPr="00282478">
        <w:t xml:space="preserve">have </w:t>
      </w:r>
      <w:r w:rsidRPr="00282478">
        <w:t xml:space="preserve">a strong impact on the interpretation and use of ACALOS data. </w:t>
      </w:r>
      <w:r w:rsidR="008F14F6" w:rsidRPr="00282478">
        <w:t>T</w:t>
      </w:r>
      <w:r w:rsidRPr="00282478">
        <w:t xml:space="preserve">he standard fitting model for loudness scaling procedures </w:t>
      </w:r>
      <w:r w:rsidR="008F14F6" w:rsidRPr="00282478">
        <w:t xml:space="preserve">as suggested in </w:t>
      </w:r>
      <w:r w:rsidR="00680A46" w:rsidRPr="00282478">
        <w:t>(</w:t>
      </w:r>
      <w:r w:rsidRPr="00282478">
        <w:t xml:space="preserve">Brand </w:t>
      </w:r>
      <w:r w:rsidR="00524842" w:rsidRPr="00282478">
        <w:t>a</w:t>
      </w:r>
      <w:r w:rsidRPr="00282478">
        <w:t>nd Hohmann</w:t>
      </w:r>
      <w:r w:rsidR="00680A46" w:rsidRPr="00282478">
        <w:t>,</w:t>
      </w:r>
      <w:r w:rsidR="008F14F6" w:rsidRPr="00282478">
        <w:t xml:space="preserve"> </w:t>
      </w:r>
      <w:r w:rsidRPr="00282478">
        <w:t xml:space="preserve">2002) </w:t>
      </w:r>
      <w:r w:rsidR="008F14F6" w:rsidRPr="00282478">
        <w:t xml:space="preserve">is compared </w:t>
      </w:r>
      <w:r w:rsidRPr="00282478">
        <w:t>with an alternative approach</w:t>
      </w:r>
      <w:r w:rsidR="008F14F6" w:rsidRPr="00282478">
        <w:t xml:space="preserve"> specifically suited for loudness</w:t>
      </w:r>
      <w:r w:rsidR="00C75D53" w:rsidRPr="00282478">
        <w:t>-</w:t>
      </w:r>
      <w:r w:rsidR="008F14F6" w:rsidRPr="00282478">
        <w:t>based</w:t>
      </w:r>
      <w:r w:rsidR="00C75D53" w:rsidRPr="00282478">
        <w:t>,</w:t>
      </w:r>
      <w:r w:rsidR="008F14F6" w:rsidRPr="00282478">
        <w:t xml:space="preserve"> hearing-aid gain prescription</w:t>
      </w:r>
      <w:r w:rsidRPr="00282478">
        <w:t>.</w:t>
      </w:r>
    </w:p>
    <w:p w:rsidR="003B4749" w:rsidRPr="00282478" w:rsidRDefault="003633F1" w:rsidP="00D41B95">
      <w:pPr>
        <w:pStyle w:val="Artikelberschrift"/>
        <w:rPr>
          <w:lang w:val="en-US"/>
        </w:rPr>
      </w:pPr>
      <w:r w:rsidRPr="00282478">
        <w:rPr>
          <w:lang w:val="en-US"/>
        </w:rPr>
        <w:t>Material and Method</w:t>
      </w:r>
    </w:p>
    <w:p w:rsidR="005A1CB3" w:rsidRPr="00282478" w:rsidRDefault="005A1CB3" w:rsidP="00282478">
      <w:pPr>
        <w:pStyle w:val="Artikel-Text"/>
      </w:pPr>
      <w:r w:rsidRPr="00282478">
        <w:t xml:space="preserve">Loudness scaling data were obtained by the ACALOS procedure </w:t>
      </w:r>
      <w:r w:rsidR="008F14F6" w:rsidRPr="00282478">
        <w:t xml:space="preserve">in </w:t>
      </w:r>
      <w:r w:rsidRPr="00282478">
        <w:t>13 normal-hearing (NH) listeners and 11 hearing-impaired (HI)</w:t>
      </w:r>
      <w:r w:rsidR="00B514C8" w:rsidRPr="00282478">
        <w:t xml:space="preserve"> listeners.</w:t>
      </w:r>
      <w:r w:rsidRPr="00282478">
        <w:t xml:space="preserve"> </w:t>
      </w:r>
      <w:r w:rsidR="0019645E" w:rsidRPr="00282478">
        <w:t xml:space="preserve">Measurements were </w:t>
      </w:r>
      <w:r w:rsidR="00C75D53" w:rsidRPr="00282478">
        <w:t xml:space="preserve">made </w:t>
      </w:r>
      <w:r w:rsidR="0019645E" w:rsidRPr="00282478">
        <w:t>in a sound</w:t>
      </w:r>
      <w:r w:rsidR="008F14F6" w:rsidRPr="00282478">
        <w:t>-</w:t>
      </w:r>
      <w:r w:rsidR="0019645E" w:rsidRPr="00282478">
        <w:t xml:space="preserve">proof booth using Sennheiser HDA200 circumaural headphones. </w:t>
      </w:r>
      <w:r w:rsidR="008F14F6" w:rsidRPr="00282478">
        <w:t xml:space="preserve">The scaling procedure was </w:t>
      </w:r>
      <w:r w:rsidR="00B514C8" w:rsidRPr="00282478">
        <w:t>repe</w:t>
      </w:r>
      <w:r w:rsidR="008F14F6" w:rsidRPr="00282478">
        <w:t>a</w:t>
      </w:r>
      <w:r w:rsidR="00B514C8" w:rsidRPr="00282478">
        <w:t>t</w:t>
      </w:r>
      <w:r w:rsidR="008F14F6" w:rsidRPr="00282478">
        <w:t>ed</w:t>
      </w:r>
      <w:r w:rsidR="00B514C8" w:rsidRPr="00282478">
        <w:t xml:space="preserve"> </w:t>
      </w:r>
      <w:r w:rsidR="008F14F6" w:rsidRPr="00282478">
        <w:t xml:space="preserve">four times </w:t>
      </w:r>
      <w:r w:rsidR="00B514C8" w:rsidRPr="00282478">
        <w:t xml:space="preserve">on two different days </w:t>
      </w:r>
      <w:r w:rsidR="008F14F6" w:rsidRPr="00282478">
        <w:t xml:space="preserve">in order </w:t>
      </w:r>
      <w:r w:rsidR="00B514C8" w:rsidRPr="00282478">
        <w:t xml:space="preserve">to investigate the precision of the procedure. </w:t>
      </w:r>
      <w:r w:rsidRPr="00282478">
        <w:t xml:space="preserve">The NH group was aged between 21 and 65 years </w:t>
      </w:r>
      <w:r w:rsidR="008F14F6" w:rsidRPr="00282478">
        <w:t xml:space="preserve">(mean: </w:t>
      </w:r>
      <w:r w:rsidR="00082EC1" w:rsidRPr="00282478">
        <w:t>29.2</w:t>
      </w:r>
      <w:r w:rsidR="008F14F6" w:rsidRPr="00282478">
        <w:t xml:space="preserve"> years, standard deviation: </w:t>
      </w:r>
      <w:r w:rsidR="00082EC1" w:rsidRPr="00282478">
        <w:t>5.2</w:t>
      </w:r>
      <w:r w:rsidR="008F14F6" w:rsidRPr="00282478">
        <w:t xml:space="preserve"> years) </w:t>
      </w:r>
      <w:r w:rsidRPr="00282478">
        <w:t>and had audiometric thresholds of 20 dB HL or better at the test frequencies of 500, 2000, and 6000 Hz (ANSI, 2004). The HI group was aged between 25 and 73 years (mean: 60.5 years, standard deviation: 18.0 years) with mild-to-moderate sensorineural hearing losses (PTA of 18.3</w:t>
      </w:r>
      <w:r w:rsidR="00A21691" w:rsidRPr="00282478">
        <w:t xml:space="preserve"> </w:t>
      </w:r>
      <w:r w:rsidRPr="00282478">
        <w:t>-</w:t>
      </w:r>
      <w:r w:rsidR="00A21691" w:rsidRPr="00282478">
        <w:t xml:space="preserve"> </w:t>
      </w:r>
      <w:r w:rsidRPr="00282478">
        <w:t>55.0 dB). Subjects received an hourly compensation for taking part in the study.</w:t>
      </w:r>
    </w:p>
    <w:p w:rsidR="009B6B4C" w:rsidRPr="00282478" w:rsidRDefault="00B514C8" w:rsidP="00282478">
      <w:pPr>
        <w:pStyle w:val="Artikel-Text"/>
      </w:pPr>
      <w:r w:rsidRPr="00282478">
        <w:t>Three different model</w:t>
      </w:r>
      <w:r w:rsidR="00FF6F21" w:rsidRPr="00282478">
        <w:t xml:space="preserve"> functions</w:t>
      </w:r>
      <w:r w:rsidRPr="00282478">
        <w:t xml:space="preserve"> were applied to the </w:t>
      </w:r>
      <w:r w:rsidR="00906311" w:rsidRPr="00282478">
        <w:t xml:space="preserve">ACALOS </w:t>
      </w:r>
      <w:r w:rsidRPr="00282478">
        <w:t>data</w:t>
      </w:r>
      <w:r w:rsidR="00906311" w:rsidRPr="00282478">
        <w:t xml:space="preserve"> </w:t>
      </w:r>
      <w:r w:rsidR="00A22F0B" w:rsidRPr="00282478">
        <w:t>at</w:t>
      </w:r>
      <w:r w:rsidR="00906311" w:rsidRPr="00282478">
        <w:t xml:space="preserve"> 2000 Hz</w:t>
      </w:r>
      <w:r w:rsidRPr="00282478">
        <w:t xml:space="preserve"> and differences were analyzed in terms </w:t>
      </w:r>
      <w:r w:rsidR="00FF6F21" w:rsidRPr="00282478">
        <w:t xml:space="preserve">of </w:t>
      </w:r>
      <w:r w:rsidR="00E612B8" w:rsidRPr="00282478">
        <w:t xml:space="preserve">fitting errors and prediction of the uncomfortable and hearing threshold. </w:t>
      </w:r>
    </w:p>
    <w:p w:rsidR="00B514C8" w:rsidRPr="00282478" w:rsidRDefault="00FD136C" w:rsidP="009B6B4C">
      <w:pPr>
        <w:numPr>
          <w:ilvl w:val="0"/>
          <w:numId w:val="27"/>
        </w:numPr>
        <w:rPr>
          <w:rFonts w:ascii="Times New Roman" w:hAnsi="Times New Roman"/>
          <w:sz w:val="20"/>
          <w:szCs w:val="20"/>
          <w:lang w:val="en-US"/>
        </w:rPr>
      </w:pPr>
      <w:r w:rsidRPr="00282478">
        <w:rPr>
          <w:rFonts w:ascii="Times New Roman" w:hAnsi="Times New Roman"/>
          <w:sz w:val="20"/>
          <w:szCs w:val="20"/>
          <w:lang w:val="en-US"/>
        </w:rPr>
        <w:t>Bezier(y)</w:t>
      </w:r>
      <w:r w:rsidR="003B039E" w:rsidRPr="00282478">
        <w:rPr>
          <w:rFonts w:ascii="Times New Roman" w:hAnsi="Times New Roman"/>
          <w:sz w:val="20"/>
          <w:szCs w:val="20"/>
          <w:lang w:val="en-US"/>
        </w:rPr>
        <w:t>:</w:t>
      </w:r>
      <w:r w:rsidRPr="00282478">
        <w:rPr>
          <w:rFonts w:ascii="Times New Roman" w:hAnsi="Times New Roman"/>
          <w:sz w:val="20"/>
          <w:szCs w:val="20"/>
          <w:lang w:val="en-US"/>
        </w:rPr>
        <w:tab/>
      </w:r>
      <w:r w:rsidR="003B039E" w:rsidRPr="00282478">
        <w:rPr>
          <w:rFonts w:ascii="Times New Roman" w:hAnsi="Times New Roman"/>
          <w:sz w:val="20"/>
          <w:szCs w:val="20"/>
          <w:lang w:val="en-US"/>
        </w:rPr>
        <w:t>R</w:t>
      </w:r>
      <w:r w:rsidR="00E612B8" w:rsidRPr="00282478">
        <w:rPr>
          <w:rFonts w:ascii="Times New Roman" w:hAnsi="Times New Roman"/>
          <w:sz w:val="20"/>
          <w:szCs w:val="20"/>
          <w:lang w:val="en-US"/>
        </w:rPr>
        <w:t xml:space="preserve">eference model </w:t>
      </w:r>
      <w:r w:rsidR="00FF6F21" w:rsidRPr="00282478">
        <w:rPr>
          <w:rFonts w:ascii="Times New Roman" w:hAnsi="Times New Roman"/>
          <w:sz w:val="20"/>
          <w:szCs w:val="20"/>
          <w:lang w:val="en-US"/>
        </w:rPr>
        <w:t xml:space="preserve">function of </w:t>
      </w:r>
      <w:r w:rsidR="00A21691" w:rsidRPr="00282478">
        <w:rPr>
          <w:rFonts w:ascii="Times New Roman" w:hAnsi="Times New Roman"/>
          <w:sz w:val="20"/>
          <w:szCs w:val="20"/>
          <w:lang w:val="en-US"/>
        </w:rPr>
        <w:t>(</w:t>
      </w:r>
      <w:r w:rsidR="00E612B8" w:rsidRPr="00282478">
        <w:rPr>
          <w:rFonts w:ascii="Times New Roman" w:hAnsi="Times New Roman"/>
          <w:sz w:val="20"/>
          <w:szCs w:val="20"/>
          <w:lang w:val="en-US"/>
        </w:rPr>
        <w:t>Brand and Hohmann</w:t>
      </w:r>
      <w:r w:rsidR="00A21691" w:rsidRPr="00282478">
        <w:rPr>
          <w:rFonts w:ascii="Times New Roman" w:hAnsi="Times New Roman"/>
          <w:sz w:val="20"/>
          <w:szCs w:val="20"/>
          <w:lang w:val="en-US"/>
        </w:rPr>
        <w:t>,</w:t>
      </w:r>
      <w:r w:rsidR="00FF6F21" w:rsidRPr="00282478">
        <w:rPr>
          <w:rFonts w:ascii="Times New Roman" w:hAnsi="Times New Roman"/>
          <w:sz w:val="20"/>
          <w:szCs w:val="20"/>
          <w:lang w:val="en-US"/>
        </w:rPr>
        <w:t xml:space="preserve"> </w:t>
      </w:r>
      <w:r w:rsidR="00E612B8" w:rsidRPr="00282478">
        <w:rPr>
          <w:rFonts w:ascii="Times New Roman" w:hAnsi="Times New Roman"/>
          <w:sz w:val="20"/>
          <w:szCs w:val="20"/>
          <w:lang w:val="en-US"/>
        </w:rPr>
        <w:t xml:space="preserve">2002). </w:t>
      </w:r>
      <w:r w:rsidR="009B6B4C" w:rsidRPr="00282478">
        <w:rPr>
          <w:rFonts w:ascii="Times New Roman" w:hAnsi="Times New Roman"/>
          <w:sz w:val="20"/>
          <w:szCs w:val="20"/>
          <w:lang w:val="en-US"/>
        </w:rPr>
        <w:t xml:space="preserve">It consists of two linear parts and a </w:t>
      </w:r>
      <w:r w:rsidR="00FF6F21" w:rsidRPr="00282478">
        <w:rPr>
          <w:rFonts w:ascii="Times New Roman" w:hAnsi="Times New Roman"/>
          <w:sz w:val="20"/>
          <w:szCs w:val="20"/>
          <w:lang w:val="en-US"/>
        </w:rPr>
        <w:t xml:space="preserve">(Bezier) </w:t>
      </w:r>
      <w:r w:rsidR="009B6B4C" w:rsidRPr="00282478">
        <w:rPr>
          <w:rFonts w:ascii="Times New Roman" w:hAnsi="Times New Roman"/>
          <w:sz w:val="20"/>
          <w:szCs w:val="20"/>
          <w:lang w:val="en-US"/>
        </w:rPr>
        <w:t xml:space="preserve">transition region between 15 and 35 CU. </w:t>
      </w:r>
      <w:r w:rsidR="00FF6F21" w:rsidRPr="00282478">
        <w:rPr>
          <w:rFonts w:ascii="Times New Roman" w:hAnsi="Times New Roman"/>
          <w:sz w:val="20"/>
          <w:szCs w:val="20"/>
          <w:lang w:val="en-US"/>
        </w:rPr>
        <w:t xml:space="preserve">A least-squares fit is performed </w:t>
      </w:r>
      <w:r w:rsidR="009B6B4C" w:rsidRPr="00282478">
        <w:rPr>
          <w:rFonts w:ascii="Times New Roman" w:hAnsi="Times New Roman"/>
          <w:sz w:val="20"/>
          <w:szCs w:val="20"/>
          <w:lang w:val="en-US"/>
        </w:rPr>
        <w:t xml:space="preserve">in </w:t>
      </w:r>
      <w:r w:rsidR="003B039E" w:rsidRPr="00282478">
        <w:rPr>
          <w:rFonts w:ascii="Times New Roman" w:hAnsi="Times New Roman"/>
          <w:sz w:val="20"/>
          <w:szCs w:val="20"/>
          <w:lang w:val="en-US"/>
        </w:rPr>
        <w:t xml:space="preserve">the </w:t>
      </w:r>
      <w:r w:rsidR="009B6B4C" w:rsidRPr="00282478">
        <w:rPr>
          <w:rFonts w:ascii="Times New Roman" w:hAnsi="Times New Roman"/>
          <w:sz w:val="20"/>
          <w:szCs w:val="20"/>
          <w:lang w:val="en-US"/>
        </w:rPr>
        <w:t>y-direction (</w:t>
      </w:r>
      <w:r w:rsidR="00FF6F21" w:rsidRPr="00282478">
        <w:rPr>
          <w:rFonts w:ascii="Times New Roman" w:hAnsi="Times New Roman"/>
          <w:sz w:val="20"/>
          <w:szCs w:val="20"/>
          <w:lang w:val="en-US"/>
        </w:rPr>
        <w:t xml:space="preserve">on the </w:t>
      </w:r>
      <w:r w:rsidR="009B6B4C" w:rsidRPr="00282478">
        <w:rPr>
          <w:rFonts w:ascii="Times New Roman" w:hAnsi="Times New Roman"/>
          <w:sz w:val="20"/>
          <w:szCs w:val="20"/>
          <w:lang w:val="en-US"/>
        </w:rPr>
        <w:t>CU scale)</w:t>
      </w:r>
      <w:r w:rsidR="00FF6F21" w:rsidRPr="00282478">
        <w:rPr>
          <w:rFonts w:ascii="Times New Roman" w:hAnsi="Times New Roman"/>
          <w:sz w:val="20"/>
          <w:szCs w:val="20"/>
          <w:lang w:val="en-US"/>
        </w:rPr>
        <w:t>.</w:t>
      </w:r>
      <w:r w:rsidR="009B6B4C" w:rsidRPr="00282478">
        <w:rPr>
          <w:rFonts w:ascii="Times New Roman" w:hAnsi="Times New Roman"/>
          <w:sz w:val="20"/>
          <w:szCs w:val="20"/>
          <w:lang w:val="en-US"/>
        </w:rPr>
        <w:t xml:space="preserve"> Parameters to describe the function are the slopes of the linear functions (m</w:t>
      </w:r>
      <w:r w:rsidR="009B6B4C" w:rsidRPr="00282478">
        <w:rPr>
          <w:rFonts w:ascii="Times New Roman" w:hAnsi="Times New Roman"/>
          <w:sz w:val="20"/>
          <w:szCs w:val="20"/>
          <w:vertAlign w:val="subscript"/>
          <w:lang w:val="en-US"/>
        </w:rPr>
        <w:t>low</w:t>
      </w:r>
      <w:r w:rsidR="009B6B4C" w:rsidRPr="00282478">
        <w:rPr>
          <w:rFonts w:ascii="Times New Roman" w:hAnsi="Times New Roman"/>
          <w:sz w:val="20"/>
          <w:szCs w:val="20"/>
          <w:lang w:val="en-US"/>
        </w:rPr>
        <w:t>, m</w:t>
      </w:r>
      <w:r w:rsidR="009B6B4C" w:rsidRPr="00282478">
        <w:rPr>
          <w:rFonts w:ascii="Times New Roman" w:hAnsi="Times New Roman"/>
          <w:sz w:val="20"/>
          <w:szCs w:val="20"/>
          <w:vertAlign w:val="subscript"/>
          <w:lang w:val="en-US"/>
        </w:rPr>
        <w:t>high</w:t>
      </w:r>
      <w:r w:rsidR="009B6B4C" w:rsidRPr="00282478">
        <w:rPr>
          <w:rFonts w:ascii="Times New Roman" w:hAnsi="Times New Roman"/>
          <w:sz w:val="20"/>
          <w:szCs w:val="20"/>
          <w:lang w:val="en-US"/>
        </w:rPr>
        <w:t xml:space="preserve">) and the </w:t>
      </w:r>
      <w:r w:rsidR="007C73B3" w:rsidRPr="00282478">
        <w:rPr>
          <w:rFonts w:ascii="Times New Roman" w:hAnsi="Times New Roman"/>
          <w:sz w:val="20"/>
          <w:szCs w:val="20"/>
          <w:lang w:val="en-US"/>
        </w:rPr>
        <w:t>juncture</w:t>
      </w:r>
      <w:r w:rsidR="009B6B4C" w:rsidRPr="00282478">
        <w:rPr>
          <w:rFonts w:ascii="Times New Roman" w:hAnsi="Times New Roman"/>
          <w:sz w:val="20"/>
          <w:szCs w:val="20"/>
          <w:lang w:val="en-US"/>
        </w:rPr>
        <w:t xml:space="preserve"> of these lines (L</w:t>
      </w:r>
      <w:r w:rsidR="009B6B4C" w:rsidRPr="00282478">
        <w:rPr>
          <w:rFonts w:ascii="Times New Roman" w:hAnsi="Times New Roman"/>
          <w:sz w:val="20"/>
          <w:szCs w:val="20"/>
          <w:vertAlign w:val="subscript"/>
          <w:lang w:val="en-US"/>
        </w:rPr>
        <w:t>cut</w:t>
      </w:r>
      <w:r w:rsidR="009B6B4C" w:rsidRPr="00282478">
        <w:rPr>
          <w:rFonts w:ascii="Times New Roman" w:hAnsi="Times New Roman"/>
          <w:sz w:val="20"/>
          <w:szCs w:val="20"/>
          <w:lang w:val="en-US"/>
        </w:rPr>
        <w:t>)</w:t>
      </w:r>
      <w:r w:rsidR="007C73B3" w:rsidRPr="00282478">
        <w:rPr>
          <w:rFonts w:ascii="Times New Roman" w:hAnsi="Times New Roman"/>
          <w:sz w:val="20"/>
          <w:szCs w:val="20"/>
          <w:lang w:val="en-US"/>
        </w:rPr>
        <w:t xml:space="preserve"> on the dB scale</w:t>
      </w:r>
      <w:r w:rsidR="009B6B4C" w:rsidRPr="00282478">
        <w:rPr>
          <w:rFonts w:ascii="Times New Roman" w:hAnsi="Times New Roman"/>
          <w:sz w:val="20"/>
          <w:szCs w:val="20"/>
          <w:lang w:val="en-US"/>
        </w:rPr>
        <w:t>.</w:t>
      </w:r>
      <w:r w:rsidR="007C73B3" w:rsidRPr="00282478">
        <w:rPr>
          <w:rFonts w:ascii="Times New Roman" w:hAnsi="Times New Roman"/>
          <w:sz w:val="20"/>
          <w:szCs w:val="20"/>
          <w:lang w:val="en-US"/>
        </w:rPr>
        <w:t xml:space="preserve"> The juncture </w:t>
      </w:r>
      <w:r w:rsidR="00FF6F21" w:rsidRPr="00282478">
        <w:rPr>
          <w:rFonts w:ascii="Times New Roman" w:hAnsi="Times New Roman"/>
          <w:sz w:val="20"/>
          <w:szCs w:val="20"/>
          <w:lang w:val="en-US"/>
        </w:rPr>
        <w:t xml:space="preserve">occurs at </w:t>
      </w:r>
      <w:r w:rsidR="007C73B3" w:rsidRPr="00282478">
        <w:rPr>
          <w:rFonts w:ascii="Times New Roman" w:hAnsi="Times New Roman"/>
          <w:sz w:val="20"/>
          <w:szCs w:val="20"/>
          <w:lang w:val="en-US"/>
        </w:rPr>
        <w:t xml:space="preserve">fixed </w:t>
      </w:r>
      <w:r w:rsidR="00FF6F21" w:rsidRPr="00282478">
        <w:rPr>
          <w:rFonts w:ascii="Times New Roman" w:hAnsi="Times New Roman"/>
          <w:sz w:val="20"/>
          <w:szCs w:val="20"/>
          <w:lang w:val="en-US"/>
        </w:rPr>
        <w:t xml:space="preserve">CU value of </w:t>
      </w:r>
      <w:r w:rsidR="007C73B3" w:rsidRPr="00282478">
        <w:rPr>
          <w:rFonts w:ascii="Times New Roman" w:hAnsi="Times New Roman"/>
          <w:sz w:val="20"/>
          <w:szCs w:val="20"/>
          <w:lang w:val="en-US"/>
        </w:rPr>
        <w:t>25</w:t>
      </w:r>
      <w:r w:rsidR="003B039E" w:rsidRPr="00282478">
        <w:rPr>
          <w:rFonts w:ascii="Times New Roman" w:hAnsi="Times New Roman"/>
          <w:sz w:val="20"/>
          <w:szCs w:val="20"/>
          <w:lang w:val="en-US"/>
        </w:rPr>
        <w:t xml:space="preserve"> (i.e. medium loudness)</w:t>
      </w:r>
      <w:r w:rsidR="007C73B3" w:rsidRPr="00282478">
        <w:rPr>
          <w:rFonts w:ascii="Times New Roman" w:hAnsi="Times New Roman"/>
          <w:sz w:val="20"/>
          <w:szCs w:val="20"/>
          <w:lang w:val="en-US"/>
        </w:rPr>
        <w:t>.</w:t>
      </w:r>
    </w:p>
    <w:p w:rsidR="009B6B4C" w:rsidRPr="00282478" w:rsidRDefault="00FD136C" w:rsidP="003B4749">
      <w:pPr>
        <w:numPr>
          <w:ilvl w:val="0"/>
          <w:numId w:val="27"/>
        </w:numPr>
        <w:rPr>
          <w:rFonts w:ascii="Times New Roman" w:hAnsi="Times New Roman"/>
          <w:sz w:val="20"/>
          <w:szCs w:val="20"/>
          <w:lang w:val="en-US"/>
        </w:rPr>
      </w:pPr>
      <w:r w:rsidRPr="00282478">
        <w:rPr>
          <w:rFonts w:ascii="Times New Roman" w:hAnsi="Times New Roman"/>
          <w:sz w:val="20"/>
          <w:szCs w:val="20"/>
          <w:lang w:val="en-US"/>
        </w:rPr>
        <w:t>Bezier(x)</w:t>
      </w:r>
      <w:r w:rsidR="003B039E" w:rsidRPr="00282478">
        <w:rPr>
          <w:rFonts w:ascii="Times New Roman" w:hAnsi="Times New Roman"/>
          <w:sz w:val="20"/>
          <w:szCs w:val="20"/>
          <w:lang w:val="en-US"/>
        </w:rPr>
        <w:t>:</w:t>
      </w:r>
      <w:r w:rsidRPr="00282478">
        <w:rPr>
          <w:rFonts w:ascii="Times New Roman" w:hAnsi="Times New Roman"/>
          <w:sz w:val="20"/>
          <w:szCs w:val="20"/>
          <w:lang w:val="en-US"/>
        </w:rPr>
        <w:tab/>
      </w:r>
      <w:r w:rsidR="003B039E" w:rsidRPr="00282478">
        <w:rPr>
          <w:rFonts w:ascii="Times New Roman" w:hAnsi="Times New Roman"/>
          <w:sz w:val="20"/>
          <w:szCs w:val="20"/>
          <w:lang w:val="en-US"/>
        </w:rPr>
        <w:t>S</w:t>
      </w:r>
      <w:r w:rsidR="009B6B4C" w:rsidRPr="00282478">
        <w:rPr>
          <w:rFonts w:ascii="Times New Roman" w:hAnsi="Times New Roman"/>
          <w:sz w:val="20"/>
          <w:szCs w:val="20"/>
          <w:lang w:val="en-US"/>
        </w:rPr>
        <w:t xml:space="preserve">ame function as </w:t>
      </w:r>
      <w:r w:rsidR="00564785" w:rsidRPr="00282478">
        <w:rPr>
          <w:rFonts w:ascii="Times New Roman" w:hAnsi="Times New Roman"/>
          <w:sz w:val="20"/>
          <w:szCs w:val="20"/>
          <w:lang w:val="en-US"/>
        </w:rPr>
        <w:t>in Bezier(y)</w:t>
      </w:r>
      <w:r w:rsidR="009B6B4C" w:rsidRPr="00282478">
        <w:rPr>
          <w:rFonts w:ascii="Times New Roman" w:hAnsi="Times New Roman"/>
          <w:sz w:val="20"/>
          <w:szCs w:val="20"/>
          <w:lang w:val="en-US"/>
        </w:rPr>
        <w:t xml:space="preserve"> </w:t>
      </w:r>
      <w:r w:rsidR="003B039E" w:rsidRPr="00282478">
        <w:rPr>
          <w:rFonts w:ascii="Times New Roman" w:hAnsi="Times New Roman"/>
          <w:sz w:val="20"/>
          <w:szCs w:val="20"/>
          <w:lang w:val="en-US"/>
        </w:rPr>
        <w:t xml:space="preserve">except that </w:t>
      </w:r>
      <w:r w:rsidR="00FF6F21" w:rsidRPr="00282478">
        <w:rPr>
          <w:rFonts w:ascii="Times New Roman" w:hAnsi="Times New Roman"/>
          <w:sz w:val="20"/>
          <w:szCs w:val="20"/>
          <w:lang w:val="en-US"/>
        </w:rPr>
        <w:t xml:space="preserve">the least-squares fit is performed </w:t>
      </w:r>
      <w:r w:rsidR="009B6B4C" w:rsidRPr="00282478">
        <w:rPr>
          <w:rFonts w:ascii="Times New Roman" w:hAnsi="Times New Roman"/>
          <w:sz w:val="20"/>
          <w:szCs w:val="20"/>
          <w:lang w:val="en-US"/>
        </w:rPr>
        <w:t xml:space="preserve">in the direction of presentation level (x-direction). </w:t>
      </w:r>
      <w:r w:rsidR="007C73B3" w:rsidRPr="00282478">
        <w:rPr>
          <w:rFonts w:ascii="Times New Roman" w:hAnsi="Times New Roman"/>
          <w:sz w:val="20"/>
          <w:szCs w:val="20"/>
          <w:lang w:val="en-US"/>
        </w:rPr>
        <w:t>The same parameters are used to d</w:t>
      </w:r>
      <w:r w:rsidR="00770A71" w:rsidRPr="00282478">
        <w:rPr>
          <w:rFonts w:ascii="Times New Roman" w:hAnsi="Times New Roman"/>
          <w:sz w:val="20"/>
          <w:szCs w:val="20"/>
          <w:lang w:val="en-US"/>
        </w:rPr>
        <w:t>escribe the model function as above.</w:t>
      </w:r>
    </w:p>
    <w:p w:rsidR="009B6B4C" w:rsidRPr="00282478" w:rsidRDefault="00FD136C" w:rsidP="007C73B3">
      <w:pPr>
        <w:numPr>
          <w:ilvl w:val="0"/>
          <w:numId w:val="27"/>
        </w:numPr>
        <w:rPr>
          <w:lang w:val="en-US"/>
        </w:rPr>
      </w:pPr>
      <w:r w:rsidRPr="00282478">
        <w:rPr>
          <w:rFonts w:ascii="Times New Roman" w:hAnsi="Times New Roman"/>
          <w:sz w:val="20"/>
          <w:szCs w:val="20"/>
          <w:lang w:val="en-US"/>
        </w:rPr>
        <w:t>SQ(x) (Stick Quadratic)</w:t>
      </w:r>
      <w:r w:rsidR="003B039E" w:rsidRPr="00282478">
        <w:rPr>
          <w:rFonts w:ascii="Times New Roman" w:hAnsi="Times New Roman"/>
          <w:sz w:val="20"/>
          <w:szCs w:val="20"/>
          <w:lang w:val="en-US"/>
        </w:rPr>
        <w:t>:</w:t>
      </w:r>
      <w:r w:rsidRPr="00282478">
        <w:rPr>
          <w:rFonts w:ascii="Times New Roman" w:hAnsi="Times New Roman"/>
          <w:sz w:val="20"/>
          <w:szCs w:val="20"/>
          <w:lang w:val="en-US"/>
        </w:rPr>
        <w:tab/>
      </w:r>
      <w:r w:rsidR="00564785" w:rsidRPr="00282478">
        <w:rPr>
          <w:rFonts w:ascii="Times New Roman" w:hAnsi="Times New Roman"/>
          <w:sz w:val="20"/>
          <w:szCs w:val="20"/>
          <w:lang w:val="en-US"/>
        </w:rPr>
        <w:t>A</w:t>
      </w:r>
      <w:r w:rsidR="00FF6F21" w:rsidRPr="00282478">
        <w:rPr>
          <w:rFonts w:ascii="Times New Roman" w:hAnsi="Times New Roman"/>
          <w:sz w:val="20"/>
          <w:szCs w:val="20"/>
          <w:lang w:val="en-US"/>
        </w:rPr>
        <w:t>lternative</w:t>
      </w:r>
      <w:r w:rsidR="009B6B4C" w:rsidRPr="00282478">
        <w:rPr>
          <w:rFonts w:ascii="Times New Roman" w:hAnsi="Times New Roman"/>
          <w:sz w:val="20"/>
          <w:szCs w:val="20"/>
          <w:lang w:val="en-US"/>
        </w:rPr>
        <w:t xml:space="preserve"> model function </w:t>
      </w:r>
      <w:r w:rsidR="00564785" w:rsidRPr="00282478">
        <w:rPr>
          <w:rFonts w:ascii="Times New Roman" w:hAnsi="Times New Roman"/>
          <w:sz w:val="20"/>
          <w:szCs w:val="20"/>
          <w:lang w:val="en-US"/>
        </w:rPr>
        <w:t xml:space="preserve">consisting </w:t>
      </w:r>
      <w:r w:rsidR="009B6B4C" w:rsidRPr="00282478">
        <w:rPr>
          <w:rFonts w:ascii="Times New Roman" w:hAnsi="Times New Roman"/>
          <w:sz w:val="20"/>
          <w:szCs w:val="20"/>
          <w:lang w:val="en-US"/>
        </w:rPr>
        <w:t xml:space="preserve">of a linear function </w:t>
      </w:r>
      <w:r w:rsidR="00D54E73" w:rsidRPr="00282478">
        <w:rPr>
          <w:rFonts w:ascii="Times New Roman" w:hAnsi="Times New Roman"/>
          <w:sz w:val="20"/>
          <w:szCs w:val="20"/>
          <w:lang w:val="en-US"/>
        </w:rPr>
        <w:t>smooth</w:t>
      </w:r>
      <w:r w:rsidR="006E45D4" w:rsidRPr="00282478">
        <w:rPr>
          <w:rFonts w:ascii="Times New Roman" w:hAnsi="Times New Roman"/>
          <w:sz w:val="20"/>
          <w:szCs w:val="20"/>
          <w:lang w:val="en-US"/>
        </w:rPr>
        <w:t>ly joins</w:t>
      </w:r>
      <w:r w:rsidR="009B6B4C" w:rsidRPr="00282478">
        <w:rPr>
          <w:rFonts w:ascii="Times New Roman" w:hAnsi="Times New Roman"/>
          <w:sz w:val="20"/>
          <w:szCs w:val="20"/>
          <w:lang w:val="en-US"/>
        </w:rPr>
        <w:t xml:space="preserve"> into a quadratic function. Parameters to describe the function are the </w:t>
      </w:r>
      <w:r w:rsidR="00FF6F21" w:rsidRPr="00282478">
        <w:rPr>
          <w:rFonts w:ascii="Times New Roman" w:hAnsi="Times New Roman"/>
          <w:sz w:val="20"/>
          <w:szCs w:val="20"/>
          <w:lang w:val="en-US"/>
        </w:rPr>
        <w:t xml:space="preserve">presentation level </w:t>
      </w:r>
      <w:r w:rsidR="009B6B4C" w:rsidRPr="00282478">
        <w:rPr>
          <w:rFonts w:ascii="Times New Roman" w:hAnsi="Times New Roman"/>
          <w:sz w:val="20"/>
          <w:szCs w:val="20"/>
          <w:lang w:val="en-US"/>
        </w:rPr>
        <w:t xml:space="preserve">for CU = 0, which can be interpreted as the hearing threshold level (HTL), the slope of the linear function </w:t>
      </w:r>
      <w:r w:rsidR="007C73B3" w:rsidRPr="00282478">
        <w:rPr>
          <w:rFonts w:ascii="Times New Roman" w:hAnsi="Times New Roman"/>
          <w:sz w:val="20"/>
          <w:szCs w:val="20"/>
          <w:lang w:val="en-US"/>
        </w:rPr>
        <w:t>(</w:t>
      </w:r>
      <w:r w:rsidR="009B6B4C" w:rsidRPr="00282478">
        <w:rPr>
          <w:rFonts w:ascii="Times New Roman" w:hAnsi="Times New Roman"/>
          <w:sz w:val="20"/>
          <w:szCs w:val="20"/>
          <w:lang w:val="en-US"/>
        </w:rPr>
        <w:t>m</w:t>
      </w:r>
      <w:r w:rsidR="009B6B4C" w:rsidRPr="00282478">
        <w:rPr>
          <w:rFonts w:ascii="Times New Roman" w:hAnsi="Times New Roman"/>
          <w:sz w:val="20"/>
          <w:szCs w:val="20"/>
          <w:vertAlign w:val="subscript"/>
          <w:lang w:val="en-US"/>
        </w:rPr>
        <w:t>low</w:t>
      </w:r>
      <w:r w:rsidR="007C73B3" w:rsidRPr="00282478">
        <w:rPr>
          <w:rFonts w:ascii="Times New Roman" w:hAnsi="Times New Roman"/>
          <w:sz w:val="20"/>
          <w:szCs w:val="20"/>
          <w:lang w:val="en-US"/>
        </w:rPr>
        <w:t>)</w:t>
      </w:r>
      <w:r w:rsidR="009B6B4C" w:rsidRPr="00282478">
        <w:rPr>
          <w:rFonts w:ascii="Times New Roman" w:hAnsi="Times New Roman"/>
          <w:sz w:val="20"/>
          <w:szCs w:val="20"/>
          <w:lang w:val="en-US"/>
        </w:rPr>
        <w:t xml:space="preserve">, the </w:t>
      </w:r>
      <w:r w:rsidR="0019645E" w:rsidRPr="00282478">
        <w:rPr>
          <w:rFonts w:ascii="Times New Roman" w:hAnsi="Times New Roman"/>
          <w:sz w:val="20"/>
          <w:szCs w:val="20"/>
          <w:lang w:val="en-US"/>
        </w:rPr>
        <w:t>connection</w:t>
      </w:r>
      <w:r w:rsidR="007C73B3" w:rsidRPr="00282478">
        <w:rPr>
          <w:rFonts w:ascii="Times New Roman" w:hAnsi="Times New Roman"/>
          <w:sz w:val="20"/>
          <w:szCs w:val="20"/>
          <w:lang w:val="en-US"/>
        </w:rPr>
        <w:t xml:space="preserve"> point (CP) on the </w:t>
      </w:r>
      <w:r w:rsidR="00FF6F21" w:rsidRPr="00282478">
        <w:rPr>
          <w:rFonts w:ascii="Times New Roman" w:hAnsi="Times New Roman"/>
          <w:sz w:val="20"/>
          <w:szCs w:val="20"/>
          <w:lang w:val="en-US"/>
        </w:rPr>
        <w:t xml:space="preserve">CU </w:t>
      </w:r>
      <w:r w:rsidR="007C73B3" w:rsidRPr="00282478">
        <w:rPr>
          <w:rFonts w:ascii="Times New Roman" w:hAnsi="Times New Roman"/>
          <w:sz w:val="20"/>
          <w:szCs w:val="20"/>
          <w:lang w:val="en-US"/>
        </w:rPr>
        <w:t>scale and the estimated level for CU = 50, which can be interpreted as the uncomfortable level (UCL).</w:t>
      </w:r>
      <w:r w:rsidR="00770A71" w:rsidRPr="00282478">
        <w:rPr>
          <w:rFonts w:ascii="Times New Roman" w:hAnsi="Times New Roman"/>
          <w:sz w:val="20"/>
          <w:szCs w:val="20"/>
          <w:lang w:val="en-US"/>
        </w:rPr>
        <w:t xml:space="preserve"> </w:t>
      </w:r>
      <w:r w:rsidR="0019645E" w:rsidRPr="00282478">
        <w:rPr>
          <w:rFonts w:ascii="Times New Roman" w:hAnsi="Times New Roman"/>
          <w:sz w:val="20"/>
          <w:szCs w:val="20"/>
          <w:lang w:val="en-US"/>
        </w:rPr>
        <w:t>The range for the CP is limited from 20 to 30 CU.</w:t>
      </w:r>
      <w:r w:rsidR="001D04E9" w:rsidRPr="00282478">
        <w:rPr>
          <w:rFonts w:ascii="Times New Roman" w:hAnsi="Times New Roman"/>
          <w:sz w:val="20"/>
          <w:szCs w:val="20"/>
          <w:lang w:val="en-US"/>
        </w:rPr>
        <w:t xml:space="preserve"> The least-squares fitting </w:t>
      </w:r>
      <w:r w:rsidR="00564785" w:rsidRPr="00282478">
        <w:rPr>
          <w:rFonts w:ascii="Times New Roman" w:hAnsi="Times New Roman"/>
          <w:sz w:val="20"/>
          <w:szCs w:val="20"/>
          <w:lang w:val="en-US"/>
        </w:rPr>
        <w:t>wa</w:t>
      </w:r>
      <w:r w:rsidR="001D04E9" w:rsidRPr="00282478">
        <w:rPr>
          <w:rFonts w:ascii="Times New Roman" w:hAnsi="Times New Roman"/>
          <w:sz w:val="20"/>
          <w:szCs w:val="20"/>
          <w:lang w:val="en-US"/>
        </w:rPr>
        <w:t>s performed over the presentation levels (x-direction</w:t>
      </w:r>
      <w:r w:rsidR="001D04E9" w:rsidRPr="00282478">
        <w:rPr>
          <w:lang w:val="en-US"/>
        </w:rPr>
        <w:t>).</w:t>
      </w:r>
    </w:p>
    <w:p w:rsidR="007C73B3" w:rsidRPr="00282478" w:rsidRDefault="00490D18" w:rsidP="00282478">
      <w:pPr>
        <w:pStyle w:val="Artikel-Text"/>
      </w:pPr>
      <w:r w:rsidRPr="00D41B95">
        <w:lastRenderedPageBreak/>
        <w:t xml:space="preserve">Minimizing the fitting error in </w:t>
      </w:r>
      <w:r w:rsidR="001D04E9" w:rsidRPr="00D41B95">
        <w:t xml:space="preserve">either </w:t>
      </w:r>
      <w:r w:rsidRPr="00D41B95">
        <w:t xml:space="preserve">x- or y-direction raises the question of the underlying application. </w:t>
      </w:r>
      <w:r w:rsidRPr="00282478">
        <w:t xml:space="preserve">Assume we want to predict the corresponding CU value for a given </w:t>
      </w:r>
      <w:r w:rsidR="00007CA9" w:rsidRPr="00282478">
        <w:t>level;</w:t>
      </w:r>
      <w:r w:rsidRPr="00282478">
        <w:t xml:space="preserve"> </w:t>
      </w:r>
      <w:r w:rsidR="001D04E9" w:rsidRPr="00282478">
        <w:t>in this case one</w:t>
      </w:r>
      <w:r w:rsidRPr="00282478">
        <w:t xml:space="preserve"> should minimize in y-direction (CU scale) so that the prediction error </w:t>
      </w:r>
      <w:r w:rsidR="001D04E9" w:rsidRPr="00282478">
        <w:t xml:space="preserve">of the CU value </w:t>
      </w:r>
      <w:r w:rsidRPr="00282478">
        <w:t xml:space="preserve">is minimized. </w:t>
      </w:r>
      <w:r w:rsidR="003B039E" w:rsidRPr="00282478">
        <w:t>On the other hand</w:t>
      </w:r>
      <w:r w:rsidR="001D04E9" w:rsidRPr="00282478">
        <w:t>, f</w:t>
      </w:r>
      <w:r w:rsidRPr="00282478">
        <w:t>or hearing</w:t>
      </w:r>
      <w:r w:rsidR="001D04E9" w:rsidRPr="00282478">
        <w:t>-</w:t>
      </w:r>
      <w:r w:rsidRPr="00282478">
        <w:t xml:space="preserve">aid fitting we might ask </w:t>
      </w:r>
      <w:r w:rsidR="001D04E9" w:rsidRPr="00282478">
        <w:t xml:space="preserve">what </w:t>
      </w:r>
      <w:r w:rsidR="003B039E" w:rsidRPr="00282478">
        <w:t xml:space="preserve">level </w:t>
      </w:r>
      <w:r w:rsidRPr="00282478">
        <w:t>correspond</w:t>
      </w:r>
      <w:r w:rsidR="003B039E" w:rsidRPr="00282478">
        <w:t>s</w:t>
      </w:r>
      <w:r w:rsidRPr="00282478">
        <w:t xml:space="preserve"> </w:t>
      </w:r>
      <w:r w:rsidR="003B039E" w:rsidRPr="00282478">
        <w:t xml:space="preserve">to </w:t>
      </w:r>
      <w:r w:rsidRPr="00282478">
        <w:t xml:space="preserve">a given CU value </w:t>
      </w:r>
      <w:r w:rsidR="001D04E9" w:rsidRPr="00282478">
        <w:t xml:space="preserve">in a NH </w:t>
      </w:r>
      <w:r w:rsidR="003B039E" w:rsidRPr="00282478">
        <w:t xml:space="preserve">or </w:t>
      </w:r>
      <w:r w:rsidR="001D04E9" w:rsidRPr="00282478">
        <w:t>HI listener</w:t>
      </w:r>
      <w:r w:rsidRPr="00282478">
        <w:t xml:space="preserve">. </w:t>
      </w:r>
      <w:r w:rsidR="001D04E9" w:rsidRPr="00282478">
        <w:t>Accordingly</w:t>
      </w:r>
      <w:r w:rsidRPr="00282478">
        <w:t>, the error in x-direction (dB scale) should be minimize</w:t>
      </w:r>
      <w:r w:rsidR="001D04E9" w:rsidRPr="00282478">
        <w:t>d</w:t>
      </w:r>
      <w:r w:rsidRPr="00282478">
        <w:t>.</w:t>
      </w:r>
    </w:p>
    <w:p w:rsidR="00490D18" w:rsidRPr="00282478" w:rsidRDefault="00490D18" w:rsidP="007C73B3">
      <w:pPr>
        <w:rPr>
          <w:lang w:val="en-US"/>
        </w:rPr>
      </w:pPr>
    </w:p>
    <w:p w:rsidR="00490D18" w:rsidRDefault="00D41B95" w:rsidP="00E156DA">
      <w:pPr>
        <w:jc w:val="center"/>
      </w:pPr>
      <w:r>
        <w:rPr>
          <w:noProof/>
        </w:rPr>
        <w:drawing>
          <wp:inline distT="0" distB="0" distL="0" distR="0">
            <wp:extent cx="4675505" cy="1949450"/>
            <wp:effectExtent l="19050" t="0" r="0" b="0"/>
            <wp:docPr id="1" name="Bild 1" descr="3modellfun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modellfunctions"/>
                    <pic:cNvPicPr>
                      <a:picLocks noChangeAspect="1" noChangeArrowheads="1"/>
                    </pic:cNvPicPr>
                  </pic:nvPicPr>
                  <pic:blipFill>
                    <a:blip r:embed="rId7" cstate="print"/>
                    <a:srcRect/>
                    <a:stretch>
                      <a:fillRect/>
                    </a:stretch>
                  </pic:blipFill>
                  <pic:spPr bwMode="auto">
                    <a:xfrm>
                      <a:off x="0" y="0"/>
                      <a:ext cx="4675505" cy="1949450"/>
                    </a:xfrm>
                    <a:prstGeom prst="rect">
                      <a:avLst/>
                    </a:prstGeom>
                    <a:noFill/>
                    <a:ln w="9525">
                      <a:noFill/>
                      <a:miter lim="800000"/>
                      <a:headEnd/>
                      <a:tailEnd/>
                    </a:ln>
                  </pic:spPr>
                </pic:pic>
              </a:graphicData>
            </a:graphic>
          </wp:inline>
        </w:drawing>
      </w:r>
    </w:p>
    <w:p w:rsidR="00490D18" w:rsidRPr="00282478" w:rsidRDefault="00A22F0B" w:rsidP="00D41B95">
      <w:pPr>
        <w:pStyle w:val="Artikelbildunterschrift"/>
        <w:rPr>
          <w:lang w:val="en-US"/>
        </w:rPr>
      </w:pPr>
      <w:r w:rsidRPr="00282478">
        <w:rPr>
          <w:lang w:val="en-US"/>
        </w:rPr>
        <w:t xml:space="preserve">Figure 1: Examples of the three different </w:t>
      </w:r>
      <w:r w:rsidR="009E7154" w:rsidRPr="00282478">
        <w:rPr>
          <w:lang w:val="en-US"/>
        </w:rPr>
        <w:t xml:space="preserve">ACALOS </w:t>
      </w:r>
      <w:r w:rsidRPr="00282478">
        <w:rPr>
          <w:lang w:val="en-US"/>
        </w:rPr>
        <w:t>model</w:t>
      </w:r>
      <w:r w:rsidR="009E7154" w:rsidRPr="00282478">
        <w:rPr>
          <w:lang w:val="en-US"/>
        </w:rPr>
        <w:t xml:space="preserve"> functions</w:t>
      </w:r>
      <w:r w:rsidRPr="00282478">
        <w:rPr>
          <w:lang w:val="en-US"/>
        </w:rPr>
        <w:t xml:space="preserve"> for the same data set and their </w:t>
      </w:r>
      <w:r w:rsidR="009E7154" w:rsidRPr="00282478">
        <w:rPr>
          <w:lang w:val="en-US"/>
        </w:rPr>
        <w:t xml:space="preserve">respective best fitting </w:t>
      </w:r>
      <w:r w:rsidRPr="00282478">
        <w:rPr>
          <w:lang w:val="en-US"/>
        </w:rPr>
        <w:t>parameters.</w:t>
      </w:r>
    </w:p>
    <w:p w:rsidR="007C73B3" w:rsidRPr="00282478" w:rsidRDefault="007C73B3" w:rsidP="00282478">
      <w:pPr>
        <w:pStyle w:val="Artikel-Text"/>
      </w:pPr>
      <w:r w:rsidRPr="00D41B95">
        <w:t>Fig. 1 shows an exampl</w:t>
      </w:r>
      <w:r w:rsidR="009E7154" w:rsidRPr="00D41B95">
        <w:t xml:space="preserve">e </w:t>
      </w:r>
      <w:r w:rsidRPr="00D41B95">
        <w:t xml:space="preserve">data set </w:t>
      </w:r>
      <w:r w:rsidR="009E7154" w:rsidRPr="00D41B95">
        <w:t>with the three</w:t>
      </w:r>
      <w:r w:rsidRPr="00D41B95">
        <w:t xml:space="preserve"> </w:t>
      </w:r>
      <w:r w:rsidR="009E7154" w:rsidRPr="00D41B95">
        <w:t>fitted model</w:t>
      </w:r>
      <w:r w:rsidRPr="00D41B95">
        <w:t xml:space="preserve"> </w:t>
      </w:r>
      <w:r w:rsidR="00770A71" w:rsidRPr="00D41B95">
        <w:t xml:space="preserve">functions. </w:t>
      </w:r>
      <w:r w:rsidR="00770A71" w:rsidRPr="006C269A">
        <w:t xml:space="preserve">The blue circles indicate the </w:t>
      </w:r>
      <w:r w:rsidR="000C7088" w:rsidRPr="006C269A">
        <w:t xml:space="preserve">CU </w:t>
      </w:r>
      <w:r w:rsidR="00770A71" w:rsidRPr="006C269A">
        <w:t>responses</w:t>
      </w:r>
      <w:r w:rsidR="009E7154" w:rsidRPr="006C269A">
        <w:t xml:space="preserve"> </w:t>
      </w:r>
      <w:r w:rsidR="00770A71" w:rsidRPr="006C269A">
        <w:t xml:space="preserve"> of the subject </w:t>
      </w:r>
      <w:r w:rsidR="009E7154" w:rsidRPr="006C269A">
        <w:t xml:space="preserve">at </w:t>
      </w:r>
      <w:r w:rsidR="000C7088" w:rsidRPr="006C269A">
        <w:t xml:space="preserve">a number of </w:t>
      </w:r>
      <w:r w:rsidR="00770A71" w:rsidRPr="006C269A">
        <w:t>presentation level</w:t>
      </w:r>
      <w:r w:rsidR="009E7154" w:rsidRPr="006C269A">
        <w:t>s</w:t>
      </w:r>
      <w:r w:rsidR="00770A71" w:rsidRPr="006C269A">
        <w:t>. The red lines</w:t>
      </w:r>
      <w:r w:rsidR="009E7154" w:rsidRPr="006C269A">
        <w:t xml:space="preserve"> in the left and middle panel</w:t>
      </w:r>
      <w:r w:rsidR="00770A71" w:rsidRPr="006C269A">
        <w:t xml:space="preserve"> indicate the underlying linear function</w:t>
      </w:r>
      <w:r w:rsidR="009E7154" w:rsidRPr="006C269A">
        <w:t>s</w:t>
      </w:r>
      <w:r w:rsidR="00770A71" w:rsidRPr="006C269A">
        <w:t xml:space="preserve"> for </w:t>
      </w:r>
      <w:r w:rsidR="00FD136C" w:rsidRPr="006C269A">
        <w:t>Bezier(</w:t>
      </w:r>
      <w:r w:rsidR="00D843F2" w:rsidRPr="006C269A">
        <w:t>y</w:t>
      </w:r>
      <w:r w:rsidR="00FD136C" w:rsidRPr="006C269A">
        <w:t>) and Bezier</w:t>
      </w:r>
      <w:r w:rsidR="00D843F2" w:rsidRPr="006C269A">
        <w:t>(x</w:t>
      </w:r>
      <w:r w:rsidR="00FD136C" w:rsidRPr="006C269A">
        <w:t>)</w:t>
      </w:r>
      <w:r w:rsidR="00A22F0B" w:rsidRPr="006C269A">
        <w:t>. The red circles</w:t>
      </w:r>
      <w:r w:rsidR="009E7154" w:rsidRPr="006C269A">
        <w:t xml:space="preserve"> in the right panel</w:t>
      </w:r>
      <w:r w:rsidR="00A22F0B" w:rsidRPr="006C269A">
        <w:t xml:space="preserve"> indicate the parameters </w:t>
      </w:r>
      <w:r w:rsidR="009E7154" w:rsidRPr="006C269A">
        <w:t>of the Stick Quadratic, SQ(x), model</w:t>
      </w:r>
      <w:r w:rsidR="00770A71" w:rsidRPr="006C269A">
        <w:t xml:space="preserve">. </w:t>
      </w:r>
      <w:r w:rsidR="00FD136C" w:rsidRPr="00282478">
        <w:t>Bezier(</w:t>
      </w:r>
      <w:r w:rsidR="00D843F2" w:rsidRPr="00282478">
        <w:t>y</w:t>
      </w:r>
      <w:r w:rsidR="00FD136C" w:rsidRPr="00282478">
        <w:t>) and Bezier(</w:t>
      </w:r>
      <w:r w:rsidR="00D843F2" w:rsidRPr="00282478">
        <w:t>x</w:t>
      </w:r>
      <w:r w:rsidR="00FD136C" w:rsidRPr="00282478">
        <w:t>)</w:t>
      </w:r>
      <w:r w:rsidR="00770A71" w:rsidRPr="00282478">
        <w:t xml:space="preserve"> </w:t>
      </w:r>
      <w:r w:rsidR="000C7088" w:rsidRPr="00282478">
        <w:t xml:space="preserve">functions </w:t>
      </w:r>
      <w:r w:rsidR="00D87133" w:rsidRPr="00282478">
        <w:t>generate</w:t>
      </w:r>
      <w:r w:rsidR="000C7088" w:rsidRPr="00282478">
        <w:t xml:space="preserve"> </w:t>
      </w:r>
      <w:r w:rsidR="00770A71" w:rsidRPr="00282478">
        <w:t>similar values for m</w:t>
      </w:r>
      <w:r w:rsidR="00770A71" w:rsidRPr="00282478">
        <w:rPr>
          <w:vertAlign w:val="subscript"/>
        </w:rPr>
        <w:t>low</w:t>
      </w:r>
      <w:r w:rsidR="00770A71" w:rsidRPr="00282478">
        <w:t xml:space="preserve"> and L</w:t>
      </w:r>
      <w:r w:rsidR="00770A71" w:rsidRPr="00282478">
        <w:rPr>
          <w:vertAlign w:val="subscript"/>
        </w:rPr>
        <w:t>cut</w:t>
      </w:r>
      <w:r w:rsidR="00770A71" w:rsidRPr="00282478">
        <w:t xml:space="preserve"> </w:t>
      </w:r>
      <w:r w:rsidR="009E7154" w:rsidRPr="00282478">
        <w:t xml:space="preserve">while </w:t>
      </w:r>
      <w:r w:rsidR="00770A71" w:rsidRPr="00282478">
        <w:t>the values for m</w:t>
      </w:r>
      <w:r w:rsidR="00770A71" w:rsidRPr="00282478">
        <w:rPr>
          <w:vertAlign w:val="subscript"/>
        </w:rPr>
        <w:t>high</w:t>
      </w:r>
      <w:r w:rsidR="00770A71" w:rsidRPr="00282478">
        <w:t xml:space="preserve"> are </w:t>
      </w:r>
      <w:r w:rsidR="009E7154" w:rsidRPr="00282478">
        <w:t xml:space="preserve">considerably </w:t>
      </w:r>
      <w:r w:rsidR="00770A71" w:rsidRPr="00282478">
        <w:t xml:space="preserve">different. </w:t>
      </w:r>
      <w:r w:rsidR="006E45D4" w:rsidRPr="00282478">
        <w:t>All three</w:t>
      </w:r>
      <w:r w:rsidR="009E7154" w:rsidRPr="00282478">
        <w:t xml:space="preserve"> fitting </w:t>
      </w:r>
      <w:r w:rsidR="00770A71" w:rsidRPr="00282478">
        <w:t>model function</w:t>
      </w:r>
      <w:r w:rsidR="009E7154" w:rsidRPr="00282478">
        <w:t>s</w:t>
      </w:r>
      <w:r w:rsidR="00770A71" w:rsidRPr="00282478">
        <w:t xml:space="preserve"> look quite similar</w:t>
      </w:r>
      <w:r w:rsidR="009E7154" w:rsidRPr="00282478">
        <w:t>,</w:t>
      </w:r>
      <w:r w:rsidR="00770A71" w:rsidRPr="00282478">
        <w:t xml:space="preserve"> </w:t>
      </w:r>
      <w:r w:rsidR="0019645E" w:rsidRPr="00282478">
        <w:t>indi</w:t>
      </w:r>
      <w:r w:rsidR="00A22F0B" w:rsidRPr="00282478">
        <w:t>cat</w:t>
      </w:r>
      <w:r w:rsidR="009E7154" w:rsidRPr="00282478">
        <w:t>ing</w:t>
      </w:r>
      <w:r w:rsidR="00A22F0B" w:rsidRPr="00282478">
        <w:t xml:space="preserve"> that the</w:t>
      </w:r>
      <w:r w:rsidR="009E7154" w:rsidRPr="00282478">
        <w:t xml:space="preserve"> quite different</w:t>
      </w:r>
      <w:r w:rsidR="00A22F0B" w:rsidRPr="00282478">
        <w:t xml:space="preserve"> parameter m</w:t>
      </w:r>
      <w:r w:rsidR="00A22F0B" w:rsidRPr="00282478">
        <w:rPr>
          <w:vertAlign w:val="subscript"/>
        </w:rPr>
        <w:t>high</w:t>
      </w:r>
      <w:r w:rsidR="00A22F0B" w:rsidRPr="00282478">
        <w:t xml:space="preserve"> </w:t>
      </w:r>
      <w:r w:rsidR="009E7154" w:rsidRPr="00282478">
        <w:t>provides little information for</w:t>
      </w:r>
      <w:r w:rsidR="00A22F0B" w:rsidRPr="00282478">
        <w:t xml:space="preserve"> further interpretations</w:t>
      </w:r>
      <w:r w:rsidR="00770A71" w:rsidRPr="00282478">
        <w:t xml:space="preserve">. </w:t>
      </w:r>
      <w:r w:rsidR="009E7154" w:rsidRPr="00282478">
        <w:t>The p</w:t>
      </w:r>
      <w:r w:rsidR="00770A71" w:rsidRPr="00282478">
        <w:t xml:space="preserve">arameters for </w:t>
      </w:r>
      <w:r w:rsidR="00FD136C" w:rsidRPr="00282478">
        <w:t>SQ(x)</w:t>
      </w:r>
      <w:r w:rsidR="00770A71" w:rsidRPr="00282478">
        <w:t xml:space="preserve"> are more intuitive</w:t>
      </w:r>
      <w:r w:rsidR="009E7154" w:rsidRPr="00282478">
        <w:t>. They</w:t>
      </w:r>
      <w:r w:rsidR="00770A71" w:rsidRPr="00282478">
        <w:t xml:space="preserve"> </w:t>
      </w:r>
      <w:r w:rsidR="009E7154" w:rsidRPr="00282478">
        <w:t>indicate</w:t>
      </w:r>
      <w:r w:rsidR="00770A71" w:rsidRPr="00282478">
        <w:t xml:space="preserve"> a hearing threshold of 6 dB HL and an uncomfortable level of 93 dB HL. </w:t>
      </w:r>
      <w:r w:rsidR="0019645E" w:rsidRPr="00282478">
        <w:t xml:space="preserve">The estimated slope of the linear function </w:t>
      </w:r>
      <w:r w:rsidR="009E7154" w:rsidRPr="00282478">
        <w:t xml:space="preserve">in SQ(x) </w:t>
      </w:r>
      <w:r w:rsidR="0019645E" w:rsidRPr="00282478">
        <w:t xml:space="preserve">is </w:t>
      </w:r>
      <w:r w:rsidR="00CF5A51" w:rsidRPr="00282478">
        <w:t>very close to m</w:t>
      </w:r>
      <w:r w:rsidR="00CF5A51" w:rsidRPr="00282478">
        <w:rPr>
          <w:vertAlign w:val="subscript"/>
        </w:rPr>
        <w:t>low</w:t>
      </w:r>
      <w:r w:rsidR="00CF5A51" w:rsidRPr="00282478">
        <w:t xml:space="preserve"> of Bezier(x). </w:t>
      </w:r>
      <w:r w:rsidR="00D843F2" w:rsidRPr="00282478">
        <w:t>Bezier(y</w:t>
      </w:r>
      <w:r w:rsidR="0019645E" w:rsidRPr="00282478">
        <w:t>)</w:t>
      </w:r>
      <w:r w:rsidR="00D843F2" w:rsidRPr="00282478">
        <w:t xml:space="preserve"> </w:t>
      </w:r>
      <w:r w:rsidR="00CF5A51" w:rsidRPr="00282478">
        <w:t>results in a slightly lower slope for m</w:t>
      </w:r>
      <w:r w:rsidR="00CF5A51" w:rsidRPr="00282478">
        <w:rPr>
          <w:vertAlign w:val="subscript"/>
        </w:rPr>
        <w:t>low</w:t>
      </w:r>
      <w:r w:rsidR="0019645E" w:rsidRPr="00282478">
        <w:t>.</w:t>
      </w:r>
    </w:p>
    <w:p w:rsidR="003B4749" w:rsidRPr="00D41B95" w:rsidRDefault="00CF5A51" w:rsidP="00D41B95">
      <w:pPr>
        <w:pStyle w:val="Artikelberschrift"/>
        <w:rPr>
          <w:lang w:val="en-US"/>
        </w:rPr>
      </w:pPr>
      <w:r w:rsidRPr="00D41B95">
        <w:rPr>
          <w:lang w:val="en-US"/>
        </w:rPr>
        <w:t>Analysis of the ACALOS model functions</w:t>
      </w:r>
    </w:p>
    <w:p w:rsidR="00490D18" w:rsidRPr="00282478" w:rsidRDefault="00490D18" w:rsidP="00282478">
      <w:pPr>
        <w:pStyle w:val="Artikel-Text"/>
      </w:pPr>
      <w:r w:rsidRPr="00282478">
        <w:t xml:space="preserve">First, errors </w:t>
      </w:r>
      <w:r w:rsidR="000B7891" w:rsidRPr="00282478">
        <w:t xml:space="preserve">in x- and y-direction </w:t>
      </w:r>
      <w:r w:rsidRPr="00282478">
        <w:t xml:space="preserve">were analyzed for the </w:t>
      </w:r>
      <w:r w:rsidR="00A22F0B" w:rsidRPr="00282478">
        <w:t>NH</w:t>
      </w:r>
      <w:r w:rsidRPr="00282478">
        <w:t xml:space="preserve"> and </w:t>
      </w:r>
      <w:r w:rsidR="00A22F0B" w:rsidRPr="00282478">
        <w:t>HI</w:t>
      </w:r>
      <w:r w:rsidRPr="00282478">
        <w:t xml:space="preserve"> group. </w:t>
      </w:r>
      <w:r w:rsidR="000C7088" w:rsidRPr="00282478">
        <w:t>T</w:t>
      </w:r>
      <w:r w:rsidR="00007CA9" w:rsidRPr="00282478">
        <w:t xml:space="preserve">he </w:t>
      </w:r>
      <w:r w:rsidR="00D54E73" w:rsidRPr="00282478">
        <w:t>deviations</w:t>
      </w:r>
      <w:r w:rsidR="00007CA9" w:rsidRPr="00282478">
        <w:t xml:space="preserve"> between data points and model function were calculated and </w:t>
      </w:r>
      <w:r w:rsidR="009442FC" w:rsidRPr="00282478">
        <w:t>summed</w:t>
      </w:r>
      <w:r w:rsidR="00007CA9" w:rsidRPr="00282478">
        <w:t xml:space="preserve">. </w:t>
      </w:r>
      <w:r w:rsidR="00082EC1" w:rsidRPr="00282478">
        <w:t xml:space="preserve">The </w:t>
      </w:r>
      <w:r w:rsidR="00D54E73" w:rsidRPr="00282478">
        <w:t>deviations</w:t>
      </w:r>
      <w:r w:rsidR="00082EC1" w:rsidRPr="00282478">
        <w:t xml:space="preserve"> in y-direction </w:t>
      </w:r>
      <w:r w:rsidR="00D54E73" w:rsidRPr="00282478">
        <w:t xml:space="preserve">(CU) </w:t>
      </w:r>
      <w:r w:rsidR="00082EC1" w:rsidRPr="00282478">
        <w:t xml:space="preserve">were </w:t>
      </w:r>
      <w:r w:rsidR="00D54E73" w:rsidRPr="00282478">
        <w:t>calculated from data</w:t>
      </w:r>
      <w:r w:rsidR="00082EC1" w:rsidRPr="00282478">
        <w:t xml:space="preserve"> </w:t>
      </w:r>
      <w:r w:rsidR="00D54E73" w:rsidRPr="00282478">
        <w:t xml:space="preserve">in </w:t>
      </w:r>
      <w:r w:rsidR="00082EC1" w:rsidRPr="00282478">
        <w:t xml:space="preserve">10 dB </w:t>
      </w:r>
      <w:r w:rsidR="00D54E73" w:rsidRPr="00282478">
        <w:t>intervals</w:t>
      </w:r>
      <w:r w:rsidR="00082EC1" w:rsidRPr="00282478">
        <w:t xml:space="preserve">. </w:t>
      </w:r>
      <w:r w:rsidR="005E1368" w:rsidRPr="00282478">
        <w:t>R</w:t>
      </w:r>
      <w:r w:rsidR="00FB2B2A" w:rsidRPr="00282478">
        <w:t xml:space="preserve">esults are shown in Fig. 2 </w:t>
      </w:r>
      <w:r w:rsidR="005E1368" w:rsidRPr="00282478">
        <w:t xml:space="preserve">for the </w:t>
      </w:r>
      <w:r w:rsidR="00FB2B2A" w:rsidRPr="00282478">
        <w:t xml:space="preserve">NH and HI group. The </w:t>
      </w:r>
      <w:r w:rsidR="00D54E73" w:rsidRPr="00282478">
        <w:t>summed deviations are</w:t>
      </w:r>
      <w:r w:rsidR="00FB2B2A" w:rsidRPr="00282478">
        <w:t xml:space="preserve"> indicated by the orange bars, grey circles </w:t>
      </w:r>
      <w:r w:rsidR="005E1368" w:rsidRPr="00282478">
        <w:t xml:space="preserve">are </w:t>
      </w:r>
      <w:r w:rsidR="00FB2B2A" w:rsidRPr="00282478">
        <w:t xml:space="preserve">the </w:t>
      </w:r>
      <w:r w:rsidR="005E1368" w:rsidRPr="00282478">
        <w:t xml:space="preserve">data, </w:t>
      </w:r>
      <w:r w:rsidR="00FB2B2A" w:rsidRPr="00282478">
        <w:t xml:space="preserve">and the green lines are the estimated </w:t>
      </w:r>
      <w:r w:rsidR="005E1368" w:rsidRPr="00282478">
        <w:t xml:space="preserve">model </w:t>
      </w:r>
      <w:r w:rsidR="00FB2B2A" w:rsidRPr="00282478">
        <w:t>functions. The root</w:t>
      </w:r>
      <w:r w:rsidR="005E1368" w:rsidRPr="00282478">
        <w:t>-</w:t>
      </w:r>
      <w:r w:rsidR="00FB2B2A" w:rsidRPr="00282478">
        <w:t>of</w:t>
      </w:r>
      <w:r w:rsidR="005E1368" w:rsidRPr="00282478">
        <w:t>-</w:t>
      </w:r>
      <w:r w:rsidR="00FB2B2A" w:rsidRPr="00282478">
        <w:t>sum of the square</w:t>
      </w:r>
      <w:r w:rsidR="005E1368" w:rsidRPr="00282478">
        <w:t xml:space="preserve">d </w:t>
      </w:r>
      <w:r w:rsidR="00D54E73" w:rsidRPr="00282478">
        <w:t>summed deviations</w:t>
      </w:r>
      <w:r w:rsidR="005E1368" w:rsidRPr="00282478">
        <w:t xml:space="preserve"> for the x- and y-direction</w:t>
      </w:r>
      <w:r w:rsidR="005E1368" w:rsidRPr="00282478" w:rsidDel="005E1368">
        <w:t xml:space="preserve"> </w:t>
      </w:r>
      <w:r w:rsidR="00D54E73" w:rsidRPr="00282478">
        <w:t xml:space="preserve">are </w:t>
      </w:r>
      <w:r w:rsidR="005E1368" w:rsidRPr="00282478">
        <w:t>indicated</w:t>
      </w:r>
      <w:r w:rsidR="00FB2B2A" w:rsidRPr="00282478">
        <w:t xml:space="preserve"> </w:t>
      </w:r>
      <w:r w:rsidR="00D54E73" w:rsidRPr="00282478">
        <w:t xml:space="preserve">in </w:t>
      </w:r>
      <w:r w:rsidR="00FB2B2A" w:rsidRPr="00282478">
        <w:t>the figure</w:t>
      </w:r>
      <w:r w:rsidR="00D54E73" w:rsidRPr="00282478">
        <w:t>, denoted as error</w:t>
      </w:r>
      <w:r w:rsidR="00BB1222" w:rsidRPr="00282478">
        <w:t>s</w:t>
      </w:r>
      <w:r w:rsidR="00FB2B2A" w:rsidRPr="00282478">
        <w:t xml:space="preserve">. </w:t>
      </w:r>
      <w:r w:rsidR="00677EAE" w:rsidRPr="00282478">
        <w:t>General</w:t>
      </w:r>
      <w:r w:rsidR="005E1368" w:rsidRPr="00282478">
        <w:t>ly</w:t>
      </w:r>
      <w:r w:rsidR="00677EAE" w:rsidRPr="00282478">
        <w:t>, error</w:t>
      </w:r>
      <w:r w:rsidR="00BB1222" w:rsidRPr="00282478">
        <w:t>s</w:t>
      </w:r>
      <w:r w:rsidR="000C7088" w:rsidRPr="00282478">
        <w:t xml:space="preserve"> </w:t>
      </w:r>
      <w:r w:rsidR="00BB1222" w:rsidRPr="00282478">
        <w:t>are</w:t>
      </w:r>
      <w:r w:rsidR="00677EAE" w:rsidRPr="00282478">
        <w:t xml:space="preserve"> larger for the NH lis</w:t>
      </w:r>
      <w:r w:rsidR="00D91921" w:rsidRPr="00282478">
        <w:t>teners than for the HI listener</w:t>
      </w:r>
      <w:r w:rsidR="00677EAE" w:rsidRPr="00282478">
        <w:t xml:space="preserve">. </w:t>
      </w:r>
      <w:r w:rsidR="005E1368" w:rsidRPr="00282478">
        <w:t>Bezier</w:t>
      </w:r>
      <w:r w:rsidR="00677EAE" w:rsidRPr="00282478">
        <w:t>(</w:t>
      </w:r>
      <w:r w:rsidR="005E1368" w:rsidRPr="00282478">
        <w:t>x</w:t>
      </w:r>
      <w:r w:rsidR="00677EAE" w:rsidRPr="00282478">
        <w:t xml:space="preserve">) for </w:t>
      </w:r>
      <w:r w:rsidR="005E1368" w:rsidRPr="00282478">
        <w:t>NH</w:t>
      </w:r>
      <w:r w:rsidR="00677EAE" w:rsidRPr="00282478">
        <w:t xml:space="preserve"> (top row, left) </w:t>
      </w:r>
      <w:r w:rsidR="005E1368" w:rsidRPr="00282478">
        <w:t>shows</w:t>
      </w:r>
      <w:r w:rsidR="00677EAE" w:rsidRPr="00282478">
        <w:t xml:space="preserve"> large </w:t>
      </w:r>
      <w:r w:rsidR="005E1368" w:rsidRPr="00282478">
        <w:t xml:space="preserve">and biased </w:t>
      </w:r>
      <w:r w:rsidR="00D54E73" w:rsidRPr="00282478">
        <w:t>summed deviations</w:t>
      </w:r>
      <w:r w:rsidR="00677EAE" w:rsidRPr="00282478">
        <w:t xml:space="preserve"> in x-directio</w:t>
      </w:r>
      <w:r w:rsidR="00D91921" w:rsidRPr="00282478">
        <w:t>n in the lower part of the categorical scale</w:t>
      </w:r>
      <w:r w:rsidR="00564785" w:rsidRPr="00282478">
        <w:t>.</w:t>
      </w:r>
      <w:r w:rsidR="00677EAE" w:rsidRPr="00282478">
        <w:t xml:space="preserve"> Theses </w:t>
      </w:r>
      <w:r w:rsidR="00D54E73" w:rsidRPr="00282478">
        <w:t>deviations</w:t>
      </w:r>
      <w:r w:rsidR="00677EAE" w:rsidRPr="00282478">
        <w:t xml:space="preserve"> disappear </w:t>
      </w:r>
      <w:r w:rsidR="00D91921" w:rsidRPr="00282478">
        <w:t>in HI listeners (lower row, left)</w:t>
      </w:r>
      <w:r w:rsidR="00677EAE" w:rsidRPr="00282478">
        <w:t xml:space="preserve">. </w:t>
      </w:r>
    </w:p>
    <w:p w:rsidR="00677EAE" w:rsidRPr="00282478" w:rsidRDefault="005E1368" w:rsidP="00282478">
      <w:pPr>
        <w:pStyle w:val="Artikel-Text"/>
      </w:pPr>
      <w:r w:rsidRPr="00282478">
        <w:t xml:space="preserve">For Bezier(x) </w:t>
      </w:r>
      <w:r w:rsidR="00BB1222" w:rsidRPr="00282478">
        <w:t xml:space="preserve">the </w:t>
      </w:r>
      <w:r w:rsidR="0026180F" w:rsidRPr="00282478">
        <w:t xml:space="preserve">error </w:t>
      </w:r>
      <w:r w:rsidR="00BB1222" w:rsidRPr="00282478">
        <w:t xml:space="preserve">in x-direction </w:t>
      </w:r>
      <w:r w:rsidR="0026180F" w:rsidRPr="00282478">
        <w:t xml:space="preserve">for NH </w:t>
      </w:r>
      <w:r w:rsidRPr="00282478">
        <w:t>(</w:t>
      </w:r>
      <w:r w:rsidR="006C7B81" w:rsidRPr="00282478">
        <w:t>top row, middle)</w:t>
      </w:r>
      <w:r w:rsidR="0026180F" w:rsidRPr="00282478">
        <w:t xml:space="preserve"> is reduced and errors in y-direction are only slightly higher</w:t>
      </w:r>
      <w:r w:rsidR="006C7B81" w:rsidRPr="00282478">
        <w:t xml:space="preserve"> than for Bezier(y)</w:t>
      </w:r>
      <w:r w:rsidR="0026180F" w:rsidRPr="00282478">
        <w:t>.</w:t>
      </w:r>
      <w:r w:rsidR="00FD136C" w:rsidRPr="00282478">
        <w:t xml:space="preserve"> </w:t>
      </w:r>
      <w:r w:rsidR="006C7B81" w:rsidRPr="00282478">
        <w:t>D</w:t>
      </w:r>
      <w:r w:rsidR="00FD136C" w:rsidRPr="00282478">
        <w:t xml:space="preserve">ifferences in </w:t>
      </w:r>
      <w:r w:rsidR="00A50F53" w:rsidRPr="00282478">
        <w:t xml:space="preserve">the size of the </w:t>
      </w:r>
      <w:r w:rsidR="00FD136C" w:rsidRPr="00282478">
        <w:t>error</w:t>
      </w:r>
      <w:r w:rsidR="00BB1222" w:rsidRPr="00282478">
        <w:t>s</w:t>
      </w:r>
      <w:r w:rsidR="00FD136C" w:rsidRPr="00282478">
        <w:t xml:space="preserve"> between</w:t>
      </w:r>
      <w:r w:rsidR="00D843F2" w:rsidRPr="00282478">
        <w:t xml:space="preserve"> Bezier(x) and SQ(x)</w:t>
      </w:r>
      <w:r w:rsidR="00FD136C" w:rsidRPr="00282478">
        <w:t xml:space="preserve"> </w:t>
      </w:r>
      <w:r w:rsidR="006C7B81" w:rsidRPr="00282478">
        <w:t>are minor</w:t>
      </w:r>
      <w:r w:rsidR="00FD136C" w:rsidRPr="00282478">
        <w:t>.</w:t>
      </w:r>
    </w:p>
    <w:p w:rsidR="00490D18" w:rsidRDefault="00D41B95" w:rsidP="00282478">
      <w:pPr>
        <w:pStyle w:val="Artikel-Text"/>
      </w:pPr>
      <w:r>
        <w:rPr>
          <w:noProof/>
          <w:lang w:val="de-DE"/>
        </w:rPr>
        <w:lastRenderedPageBreak/>
        <w:drawing>
          <wp:inline distT="0" distB="0" distL="0" distR="0">
            <wp:extent cx="5038090" cy="3373120"/>
            <wp:effectExtent l="19050" t="0" r="0" b="0"/>
            <wp:docPr id="2" name="Bild 2" descr="compare3methods_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are3methods_label"/>
                    <pic:cNvPicPr>
                      <a:picLocks noChangeAspect="1" noChangeArrowheads="1"/>
                    </pic:cNvPicPr>
                  </pic:nvPicPr>
                  <pic:blipFill>
                    <a:blip r:embed="rId8" cstate="print"/>
                    <a:srcRect/>
                    <a:stretch>
                      <a:fillRect/>
                    </a:stretch>
                  </pic:blipFill>
                  <pic:spPr bwMode="auto">
                    <a:xfrm>
                      <a:off x="0" y="0"/>
                      <a:ext cx="5038090" cy="3373120"/>
                    </a:xfrm>
                    <a:prstGeom prst="rect">
                      <a:avLst/>
                    </a:prstGeom>
                    <a:noFill/>
                    <a:ln w="9525">
                      <a:noFill/>
                      <a:miter lim="800000"/>
                      <a:headEnd/>
                      <a:tailEnd/>
                    </a:ln>
                  </pic:spPr>
                </pic:pic>
              </a:graphicData>
            </a:graphic>
          </wp:inline>
        </w:drawing>
      </w:r>
    </w:p>
    <w:p w:rsidR="00D91921" w:rsidRPr="00282478" w:rsidRDefault="00D91921" w:rsidP="00D41B95">
      <w:pPr>
        <w:pStyle w:val="Artikelbildunterschrift"/>
        <w:rPr>
          <w:lang w:val="en-US"/>
        </w:rPr>
      </w:pPr>
      <w:r w:rsidRPr="00282478">
        <w:rPr>
          <w:lang w:val="en-US"/>
        </w:rPr>
        <w:t xml:space="preserve">Figure 2: </w:t>
      </w:r>
      <w:r w:rsidR="00D54E73" w:rsidRPr="00282478">
        <w:rPr>
          <w:lang w:val="en-US"/>
        </w:rPr>
        <w:t xml:space="preserve">Summed deviations and overall </w:t>
      </w:r>
      <w:r w:rsidRPr="00282478">
        <w:rPr>
          <w:lang w:val="en-US"/>
        </w:rPr>
        <w:t>error f</w:t>
      </w:r>
      <w:r w:rsidR="006C7B81" w:rsidRPr="00282478">
        <w:rPr>
          <w:lang w:val="en-US"/>
        </w:rPr>
        <w:t>or the</w:t>
      </w:r>
      <w:r w:rsidRPr="00282478">
        <w:rPr>
          <w:lang w:val="en-US"/>
        </w:rPr>
        <w:t xml:space="preserve"> three model functions. Upper row: normal-hearing listeners, lower row: hearing impaired listeners.</w:t>
      </w:r>
    </w:p>
    <w:p w:rsidR="00FD136C" w:rsidRPr="00282478" w:rsidRDefault="006C7B81" w:rsidP="00282478">
      <w:pPr>
        <w:pStyle w:val="Artikel-Text"/>
      </w:pPr>
      <w:r w:rsidRPr="00D41B95">
        <w:t xml:space="preserve">Figure </w:t>
      </w:r>
      <w:r w:rsidR="00082EC1" w:rsidRPr="00D41B95">
        <w:t>3</w:t>
      </w:r>
      <w:r w:rsidRPr="00D41B95">
        <w:t xml:space="preserve"> shows a comparison of the </w:t>
      </w:r>
      <w:r w:rsidR="00FD136C" w:rsidRPr="00D41B95">
        <w:t>hearing threshold</w:t>
      </w:r>
      <w:r w:rsidRPr="00D41B95">
        <w:t xml:space="preserve"> estimates derived from the model functions at CU = 0</w:t>
      </w:r>
      <w:r w:rsidR="00FD136C" w:rsidRPr="00D41B95">
        <w:t xml:space="preserve"> </w:t>
      </w:r>
      <w:r w:rsidRPr="00D41B95">
        <w:t xml:space="preserve">and </w:t>
      </w:r>
      <w:r w:rsidR="00FD136C" w:rsidRPr="00D41B95">
        <w:t>the audiometric thresholds</w:t>
      </w:r>
      <w:r w:rsidR="00D91921" w:rsidRPr="00D41B95">
        <w:t xml:space="preserve">. </w:t>
      </w:r>
      <w:r w:rsidRPr="00282478">
        <w:t>It should be mentioned that</w:t>
      </w:r>
      <w:r w:rsidR="00A30D96" w:rsidRPr="00282478">
        <w:t xml:space="preserve"> the </w:t>
      </w:r>
      <w:r w:rsidR="00FD136C" w:rsidRPr="00282478">
        <w:t>loudness scaling was</w:t>
      </w:r>
      <w:r w:rsidRPr="00282478">
        <w:t xml:space="preserve"> performed</w:t>
      </w:r>
      <w:r w:rsidR="00FD136C" w:rsidRPr="00282478">
        <w:t xml:space="preserve"> with narrow-band noise and the thresholds were measured with pure tones. </w:t>
      </w:r>
      <w:r w:rsidR="00D843F2" w:rsidRPr="00282478">
        <w:t>The median of the estimated thresholds by the reference model</w:t>
      </w:r>
      <w:r w:rsidRPr="00282478">
        <w:t>,</w:t>
      </w:r>
      <w:r w:rsidR="00D843F2" w:rsidRPr="00282478">
        <w:t xml:space="preserve"> Bezier(y)</w:t>
      </w:r>
      <w:r w:rsidRPr="00282478">
        <w:t>,</w:t>
      </w:r>
      <w:r w:rsidR="00D843F2" w:rsidRPr="00282478">
        <w:t xml:space="preserve"> is -8.2 dB below the audiom</w:t>
      </w:r>
      <w:r w:rsidR="00E156DA" w:rsidRPr="00282478">
        <w:t>etric threshold for NH listeners</w:t>
      </w:r>
      <w:r w:rsidR="00D843F2" w:rsidRPr="00282478">
        <w:t xml:space="preserve">. </w:t>
      </w:r>
      <w:r w:rsidR="00E156DA" w:rsidRPr="00282478">
        <w:t>The median values for NH listeners for Bezier(x) and SQ(x) are -4.9 dB and -4.0 dB, respectively. Values for HI listeners are quite similar across all models at around -10 dB</w:t>
      </w:r>
      <w:r w:rsidR="00082EC1" w:rsidRPr="00282478">
        <w:t xml:space="preserve"> below pure-tone thresholds</w:t>
      </w:r>
      <w:r w:rsidR="00E156DA" w:rsidRPr="00282478">
        <w:t xml:space="preserve">. </w:t>
      </w:r>
    </w:p>
    <w:p w:rsidR="00FD136C" w:rsidRPr="00282478" w:rsidRDefault="00FD136C" w:rsidP="003B4749">
      <w:pPr>
        <w:rPr>
          <w:lang w:val="en-US"/>
        </w:rPr>
      </w:pPr>
    </w:p>
    <w:p w:rsidR="00FD136C" w:rsidRDefault="00D41B95" w:rsidP="00E156DA">
      <w:pPr>
        <w:jc w:val="center"/>
      </w:pPr>
      <w:r>
        <w:rPr>
          <w:noProof/>
        </w:rPr>
        <w:drawing>
          <wp:inline distT="0" distB="0" distL="0" distR="0">
            <wp:extent cx="4321810" cy="2475865"/>
            <wp:effectExtent l="19050" t="0" r="2540" b="0"/>
            <wp:docPr id="3" name="Bild 3" descr="plot13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ot136000"/>
                    <pic:cNvPicPr>
                      <a:picLocks noChangeAspect="1" noChangeArrowheads="1"/>
                    </pic:cNvPicPr>
                  </pic:nvPicPr>
                  <pic:blipFill>
                    <a:blip r:embed="rId9" cstate="print"/>
                    <a:srcRect/>
                    <a:stretch>
                      <a:fillRect/>
                    </a:stretch>
                  </pic:blipFill>
                  <pic:spPr bwMode="auto">
                    <a:xfrm>
                      <a:off x="0" y="0"/>
                      <a:ext cx="4321810" cy="2475865"/>
                    </a:xfrm>
                    <a:prstGeom prst="rect">
                      <a:avLst/>
                    </a:prstGeom>
                    <a:noFill/>
                    <a:ln w="9525">
                      <a:noFill/>
                      <a:miter lim="800000"/>
                      <a:headEnd/>
                      <a:tailEnd/>
                    </a:ln>
                  </pic:spPr>
                </pic:pic>
              </a:graphicData>
            </a:graphic>
          </wp:inline>
        </w:drawing>
      </w:r>
    </w:p>
    <w:p w:rsidR="00FD136C" w:rsidRPr="00282478" w:rsidRDefault="00082EC1" w:rsidP="00D41B95">
      <w:pPr>
        <w:pStyle w:val="Artikelbildunterschrift"/>
        <w:rPr>
          <w:lang w:val="en-US"/>
        </w:rPr>
      </w:pPr>
      <w:r w:rsidRPr="00282478">
        <w:rPr>
          <w:lang w:val="en-US"/>
        </w:rPr>
        <w:t>Figure 3: Differences between the audiometric thresholds and the estimated thresholds of ACALOS using different loudness functions.</w:t>
      </w:r>
    </w:p>
    <w:p w:rsidR="00D41B95" w:rsidRPr="00282478" w:rsidRDefault="00D41B95" w:rsidP="003B4749">
      <w:pPr>
        <w:rPr>
          <w:lang w:val="en-US"/>
        </w:rPr>
      </w:pPr>
    </w:p>
    <w:p w:rsidR="007777E7" w:rsidRPr="00282478" w:rsidRDefault="006C7B81" w:rsidP="00282478">
      <w:pPr>
        <w:pStyle w:val="Artikel-Text"/>
      </w:pPr>
      <w:r w:rsidRPr="00D41B95">
        <w:lastRenderedPageBreak/>
        <w:t xml:space="preserve">The third test of the model functions was fitting to data sets where we removed all data points above 30 CU (from “loud” to “too loud”). </w:t>
      </w:r>
      <w:r w:rsidRPr="00282478">
        <w:t xml:space="preserve">Such data sets sometimes occur </w:t>
      </w:r>
      <w:r w:rsidR="00E156DA" w:rsidRPr="00282478">
        <w:t>due to the limited maximal output</w:t>
      </w:r>
      <w:r w:rsidR="000749ED" w:rsidRPr="00282478">
        <w:t xml:space="preserve"> </w:t>
      </w:r>
      <w:r w:rsidR="00564785" w:rsidRPr="00282478">
        <w:t xml:space="preserve">levels </w:t>
      </w:r>
      <w:r w:rsidR="000749ED" w:rsidRPr="00282478">
        <w:t xml:space="preserve">and can cause </w:t>
      </w:r>
      <w:r w:rsidR="00E156DA" w:rsidRPr="00282478">
        <w:t>mis</w:t>
      </w:r>
      <w:r w:rsidR="000749ED" w:rsidRPr="00282478">
        <w:t>leading</w:t>
      </w:r>
      <w:r w:rsidR="00E156DA" w:rsidRPr="00282478">
        <w:t xml:space="preserve"> </w:t>
      </w:r>
      <w:r w:rsidR="000749ED" w:rsidRPr="00282478">
        <w:t>model</w:t>
      </w:r>
      <w:r w:rsidR="00E156DA" w:rsidRPr="00282478">
        <w:t xml:space="preserve"> functions</w:t>
      </w:r>
      <w:r w:rsidR="007777E7" w:rsidRPr="00282478">
        <w:t xml:space="preserve">. </w:t>
      </w:r>
      <w:r w:rsidR="000749ED" w:rsidRPr="00282478">
        <w:t>To analyze the robustness of the model functions,</w:t>
      </w:r>
      <w:r w:rsidR="00271EE2" w:rsidRPr="00282478">
        <w:t xml:space="preserve"> </w:t>
      </w:r>
      <w:r w:rsidR="000749ED" w:rsidRPr="00282478">
        <w:t>t</w:t>
      </w:r>
      <w:r w:rsidR="007777E7" w:rsidRPr="00282478">
        <w:t>he difference between the estimation for CU = 50</w:t>
      </w:r>
      <w:r w:rsidR="00271EE2" w:rsidRPr="00282478">
        <w:t xml:space="preserve"> (UCL)</w:t>
      </w:r>
      <w:r w:rsidR="007777E7" w:rsidRPr="00282478">
        <w:t xml:space="preserve"> for</w:t>
      </w:r>
      <w:r w:rsidR="00DB550B" w:rsidRPr="00282478">
        <w:t xml:space="preserve"> the fitting with </w:t>
      </w:r>
      <w:r w:rsidR="007777E7" w:rsidRPr="00282478">
        <w:t>all data point</w:t>
      </w:r>
      <w:r w:rsidR="00DB550B" w:rsidRPr="00282478">
        <w:t>s</w:t>
      </w:r>
      <w:r w:rsidR="007777E7" w:rsidRPr="00282478">
        <w:t xml:space="preserve"> and </w:t>
      </w:r>
      <w:r w:rsidR="00DB550B" w:rsidRPr="00282478">
        <w:t xml:space="preserve">with only the </w:t>
      </w:r>
      <w:r w:rsidR="007777E7" w:rsidRPr="00282478">
        <w:t xml:space="preserve">remaining data points </w:t>
      </w:r>
      <w:r w:rsidR="00DB550B" w:rsidRPr="00282478">
        <w:t xml:space="preserve">was calculated and is </w:t>
      </w:r>
      <w:r w:rsidR="007777E7" w:rsidRPr="00282478">
        <w:t>given in Fig. 3.</w:t>
      </w:r>
      <w:r w:rsidR="00271EE2" w:rsidRPr="00282478">
        <w:t xml:space="preserve"> </w:t>
      </w:r>
      <w:r w:rsidR="000749ED" w:rsidRPr="00282478">
        <w:t>Only data sets with at least 4 responses above 40 CU were used. B</w:t>
      </w:r>
      <w:r w:rsidR="00271EE2" w:rsidRPr="00282478">
        <w:t>ezier(y) shows the largest interquartile range of differences. It ranges from -6.2 dB to 27.4 dB overestimation of the UCL. Using Bezier(</w:t>
      </w:r>
      <w:r w:rsidR="00DB550B" w:rsidRPr="00282478">
        <w:t>x</w:t>
      </w:r>
      <w:r w:rsidR="00271EE2" w:rsidRPr="00282478">
        <w:t xml:space="preserve">) </w:t>
      </w:r>
      <w:r w:rsidR="00DB550B" w:rsidRPr="00282478">
        <w:t>reduces the</w:t>
      </w:r>
      <w:r w:rsidR="00271EE2" w:rsidRPr="00282478">
        <w:t xml:space="preserve"> range </w:t>
      </w:r>
      <w:r w:rsidR="000749ED" w:rsidRPr="00282478">
        <w:t xml:space="preserve">considerably </w:t>
      </w:r>
      <w:r w:rsidR="00DB550B" w:rsidRPr="00282478">
        <w:t>to</w:t>
      </w:r>
      <w:r w:rsidR="00271EE2" w:rsidRPr="00282478">
        <w:t xml:space="preserve"> -12.1 dB to 7.1 dB. </w:t>
      </w:r>
      <w:r w:rsidR="00E53B57" w:rsidRPr="00282478">
        <w:t xml:space="preserve">The narrowest range is produced using SQ(x) </w:t>
      </w:r>
      <w:r w:rsidR="000749ED" w:rsidRPr="00282478">
        <w:t>with an interquartile range of</w:t>
      </w:r>
      <w:r w:rsidR="00E53B57" w:rsidRPr="00282478">
        <w:t xml:space="preserve"> -9.5 dB and -0.9 dB. To compensate the </w:t>
      </w:r>
      <w:r w:rsidR="005E68BE" w:rsidRPr="00282478">
        <w:t xml:space="preserve">large </w:t>
      </w:r>
      <w:r w:rsidR="00E53B57" w:rsidRPr="00282478">
        <w:t xml:space="preserve">errors </w:t>
      </w:r>
      <w:r w:rsidR="005E68BE" w:rsidRPr="00282478">
        <w:t>of the</w:t>
      </w:r>
      <w:r w:rsidR="00E53B57" w:rsidRPr="00282478">
        <w:t xml:space="preserve"> standard model Bezier(</w:t>
      </w:r>
      <w:r w:rsidR="00DB550B" w:rsidRPr="00282478">
        <w:t>y</w:t>
      </w:r>
      <w:r w:rsidR="00E53B57" w:rsidRPr="00282478">
        <w:t>)</w:t>
      </w:r>
      <w:r w:rsidR="005E68BE" w:rsidRPr="00282478">
        <w:t xml:space="preserve">, </w:t>
      </w:r>
      <w:r w:rsidR="00BB1222" w:rsidRPr="00282478">
        <w:t>(</w:t>
      </w:r>
      <w:r w:rsidR="000749ED" w:rsidRPr="00282478">
        <w:t>Brand</w:t>
      </w:r>
      <w:r w:rsidR="00BB1222" w:rsidRPr="00282478">
        <w:t>,</w:t>
      </w:r>
      <w:r w:rsidR="000749ED" w:rsidRPr="00282478">
        <w:t xml:space="preserve"> </w:t>
      </w:r>
      <w:r w:rsidR="00A21691" w:rsidRPr="00282478">
        <w:t>2007</w:t>
      </w:r>
      <w:r w:rsidR="000749ED" w:rsidRPr="00282478">
        <w:t>)</w:t>
      </w:r>
      <w:r w:rsidR="005E68BE" w:rsidRPr="00282478">
        <w:t xml:space="preserve"> suggested estimating the UCL from the hearing threshold</w:t>
      </w:r>
      <w:r w:rsidR="00473184" w:rsidRPr="00282478">
        <w:t xml:space="preserve"> </w:t>
      </w:r>
      <w:r w:rsidR="00DB550B" w:rsidRPr="00282478">
        <w:t xml:space="preserve">using data from </w:t>
      </w:r>
      <w:r w:rsidR="00BB1222" w:rsidRPr="00282478">
        <w:t>(</w:t>
      </w:r>
      <w:r w:rsidR="00473184" w:rsidRPr="00282478">
        <w:t>Pascoe</w:t>
      </w:r>
      <w:r w:rsidR="00BB1222" w:rsidRPr="00282478">
        <w:t>,</w:t>
      </w:r>
      <w:r w:rsidR="00473184" w:rsidRPr="00282478">
        <w:t xml:space="preserve"> 1988),</w:t>
      </w:r>
      <w:r w:rsidR="005E68BE" w:rsidRPr="00282478">
        <w:t xml:space="preserve"> if the </w:t>
      </w:r>
      <w:r w:rsidR="000749ED" w:rsidRPr="00282478">
        <w:t xml:space="preserve">fitted </w:t>
      </w:r>
      <w:r w:rsidR="005E68BE" w:rsidRPr="00282478">
        <w:t>upper slope (m</w:t>
      </w:r>
      <w:r w:rsidR="005E68BE" w:rsidRPr="00282478">
        <w:rPr>
          <w:vertAlign w:val="subscript"/>
        </w:rPr>
        <w:t>high</w:t>
      </w:r>
      <w:r w:rsidR="005E68BE" w:rsidRPr="00282478">
        <w:t xml:space="preserve">) is below 0.25 dB/CU </w:t>
      </w:r>
      <w:r w:rsidR="00473184" w:rsidRPr="00282478">
        <w:t>or less than 4 data points above 30 CU are given. Results by using this modification are marked with “+ Pascoe” and the interquartile range is 2.0 dB to 9.4 dB</w:t>
      </w:r>
      <w:r w:rsidR="00E82F79" w:rsidRPr="00282478">
        <w:t>.</w:t>
      </w:r>
    </w:p>
    <w:p w:rsidR="00271EE2" w:rsidRPr="00282478" w:rsidRDefault="00271EE2" w:rsidP="003B4749">
      <w:pPr>
        <w:rPr>
          <w:lang w:val="en-US"/>
        </w:rPr>
      </w:pPr>
    </w:p>
    <w:p w:rsidR="00FD136C" w:rsidRDefault="00D41B95" w:rsidP="007777E7">
      <w:pPr>
        <w:jc w:val="center"/>
      </w:pPr>
      <w:r>
        <w:rPr>
          <w:noProof/>
        </w:rPr>
        <w:drawing>
          <wp:inline distT="0" distB="0" distL="0" distR="0">
            <wp:extent cx="4312920" cy="2466975"/>
            <wp:effectExtent l="19050" t="0" r="0" b="0"/>
            <wp:docPr id="4" name="Bild 4" descr="UCL_predic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CL_prediction1"/>
                    <pic:cNvPicPr>
                      <a:picLocks noChangeAspect="1" noChangeArrowheads="1"/>
                    </pic:cNvPicPr>
                  </pic:nvPicPr>
                  <pic:blipFill>
                    <a:blip r:embed="rId10" cstate="print"/>
                    <a:srcRect/>
                    <a:stretch>
                      <a:fillRect/>
                    </a:stretch>
                  </pic:blipFill>
                  <pic:spPr bwMode="auto">
                    <a:xfrm>
                      <a:off x="0" y="0"/>
                      <a:ext cx="4312920" cy="2466975"/>
                    </a:xfrm>
                    <a:prstGeom prst="rect">
                      <a:avLst/>
                    </a:prstGeom>
                    <a:noFill/>
                    <a:ln w="9525">
                      <a:noFill/>
                      <a:miter lim="800000"/>
                      <a:headEnd/>
                      <a:tailEnd/>
                    </a:ln>
                  </pic:spPr>
                </pic:pic>
              </a:graphicData>
            </a:graphic>
          </wp:inline>
        </w:drawing>
      </w:r>
    </w:p>
    <w:p w:rsidR="00D003F7" w:rsidRPr="00282478" w:rsidRDefault="00D003F7" w:rsidP="00D41B95">
      <w:pPr>
        <w:pStyle w:val="Artikelbildunterschrift"/>
        <w:rPr>
          <w:lang w:val="en-US"/>
        </w:rPr>
      </w:pPr>
      <w:r w:rsidRPr="00282478">
        <w:rPr>
          <w:lang w:val="en-US"/>
        </w:rPr>
        <w:t>Figure 4: Robustness-test of fitting function against missing values above “loud” which is a common appearance using ACALOS in clinics.</w:t>
      </w:r>
    </w:p>
    <w:p w:rsidR="005E1368" w:rsidRPr="00282478" w:rsidRDefault="00564785" w:rsidP="00D41B95">
      <w:pPr>
        <w:pStyle w:val="Artikelberschrift"/>
        <w:rPr>
          <w:lang w:val="en-US"/>
        </w:rPr>
      </w:pPr>
      <w:r w:rsidRPr="00282478">
        <w:rPr>
          <w:lang w:val="en-US"/>
        </w:rPr>
        <w:t>Conclusion</w:t>
      </w:r>
    </w:p>
    <w:p w:rsidR="00453414" w:rsidRPr="00282478" w:rsidRDefault="00C70B51" w:rsidP="00282478">
      <w:pPr>
        <w:pStyle w:val="Artikel-Text"/>
      </w:pPr>
      <w:r w:rsidRPr="00282478">
        <w:t>We</w:t>
      </w:r>
      <w:r w:rsidR="000749ED" w:rsidRPr="00282478">
        <w:t xml:space="preserve"> have</w:t>
      </w:r>
      <w:r w:rsidRPr="00282478">
        <w:t xml:space="preserve"> analyzed data of </w:t>
      </w:r>
      <w:r w:rsidR="00564785" w:rsidRPr="00282478">
        <w:t xml:space="preserve">adaptive </w:t>
      </w:r>
      <w:r w:rsidRPr="00282478">
        <w:t xml:space="preserve">categorical loudness scaling </w:t>
      </w:r>
      <w:r w:rsidR="000749ED" w:rsidRPr="00282478">
        <w:t xml:space="preserve">for </w:t>
      </w:r>
      <w:r w:rsidRPr="00282478">
        <w:t xml:space="preserve">NH and HI subjects and tested </w:t>
      </w:r>
      <w:r w:rsidR="000749ED" w:rsidRPr="00282478">
        <w:t xml:space="preserve">three </w:t>
      </w:r>
      <w:r w:rsidRPr="00282478">
        <w:t>different loudness function</w:t>
      </w:r>
      <w:r w:rsidR="007C0E35" w:rsidRPr="00282478">
        <w:t>s</w:t>
      </w:r>
      <w:r w:rsidR="000749ED" w:rsidRPr="00282478">
        <w:t xml:space="preserve"> </w:t>
      </w:r>
      <w:r w:rsidR="00564785" w:rsidRPr="00282478">
        <w:t xml:space="preserve">for fitting </w:t>
      </w:r>
      <w:r w:rsidR="000749ED" w:rsidRPr="00282478">
        <w:t>the data</w:t>
      </w:r>
      <w:r w:rsidRPr="00282478">
        <w:t xml:space="preserve">. </w:t>
      </w:r>
      <w:r w:rsidR="00DB550B" w:rsidRPr="00282478">
        <w:t>M</w:t>
      </w:r>
      <w:r w:rsidRPr="00282478">
        <w:t>inimizing errors in x-direction leads to an overall lower fitting error</w:t>
      </w:r>
      <w:r w:rsidR="00453414" w:rsidRPr="00282478">
        <w:t>, improves estimation of hearing thresholds</w:t>
      </w:r>
      <w:r w:rsidRPr="00282478">
        <w:t xml:space="preserve"> and reduces systematical errors between </w:t>
      </w:r>
      <w:r w:rsidR="00453414" w:rsidRPr="00282478">
        <w:t>NH and HI listeners</w:t>
      </w:r>
      <w:r w:rsidRPr="00282478">
        <w:t xml:space="preserve">. The suggested </w:t>
      </w:r>
      <w:r w:rsidR="00564785" w:rsidRPr="00282478">
        <w:t xml:space="preserve">SQ(x) model function </w:t>
      </w:r>
      <w:r w:rsidRPr="00282478">
        <w:t>is more robust against missing responses in the upper loudness range</w:t>
      </w:r>
      <w:r w:rsidR="00453414" w:rsidRPr="00282478">
        <w:t xml:space="preserve"> and the prediction of UCL is improved</w:t>
      </w:r>
      <w:r w:rsidRPr="00282478">
        <w:t>. Parameter</w:t>
      </w:r>
      <w:r w:rsidR="007C0E35" w:rsidRPr="00282478">
        <w:t>s</w:t>
      </w:r>
      <w:r w:rsidRPr="00282478">
        <w:t xml:space="preserve"> of </w:t>
      </w:r>
      <w:r w:rsidR="00564785" w:rsidRPr="00282478">
        <w:t>SQ(x)</w:t>
      </w:r>
      <w:r w:rsidRPr="00282478">
        <w:t xml:space="preserve"> </w:t>
      </w:r>
      <w:r w:rsidR="007C0E35" w:rsidRPr="00282478">
        <w:t>are</w:t>
      </w:r>
      <w:r w:rsidRPr="00282478">
        <w:t xml:space="preserve"> also more intuitive (HTL, UCL)</w:t>
      </w:r>
      <w:r w:rsidR="00453414" w:rsidRPr="00282478">
        <w:t xml:space="preserve"> which helps interpreting the data</w:t>
      </w:r>
      <w:r w:rsidRPr="00282478">
        <w:t>.</w:t>
      </w:r>
      <w:r w:rsidR="00453414" w:rsidRPr="00282478">
        <w:t xml:space="preserve"> </w:t>
      </w:r>
      <w:r w:rsidR="00470927" w:rsidRPr="00282478">
        <w:t>This work was supported by the BMBF ("Modellbasiertes Hörgerät").</w:t>
      </w:r>
    </w:p>
    <w:p w:rsidR="00906311" w:rsidRPr="00282478" w:rsidRDefault="0066722D" w:rsidP="00D41B95">
      <w:pPr>
        <w:pStyle w:val="Artikelberschrift"/>
        <w:rPr>
          <w:lang w:val="en-US"/>
        </w:rPr>
      </w:pPr>
      <w:r w:rsidRPr="00282478">
        <w:rPr>
          <w:lang w:val="en-US"/>
        </w:rPr>
        <w:t>Literature</w:t>
      </w:r>
    </w:p>
    <w:p w:rsidR="00346CEE" w:rsidRPr="00282478" w:rsidRDefault="00346CEE" w:rsidP="00D41B95">
      <w:pPr>
        <w:pStyle w:val="Artikelliteratur"/>
        <w:rPr>
          <w:lang w:val="en-US"/>
        </w:rPr>
      </w:pPr>
      <w:r w:rsidRPr="00282478">
        <w:rPr>
          <w:lang w:val="en-US"/>
        </w:rPr>
        <w:t>ANSI (American National Standards Institute) (2004) Specification for audiometers. (S3.6 2004), New York</w:t>
      </w:r>
    </w:p>
    <w:p w:rsidR="00906311" w:rsidRPr="00282478" w:rsidRDefault="00906311" w:rsidP="00D41B95">
      <w:pPr>
        <w:pStyle w:val="Artikelliteratur"/>
        <w:rPr>
          <w:lang w:val="en-US"/>
        </w:rPr>
      </w:pPr>
      <w:r w:rsidRPr="00282478">
        <w:rPr>
          <w:lang w:val="en-US"/>
        </w:rPr>
        <w:t>Brand T &amp; Hohmann V</w:t>
      </w:r>
      <w:r w:rsidR="00D41424" w:rsidRPr="00282478">
        <w:rPr>
          <w:lang w:val="en-US"/>
        </w:rPr>
        <w:t xml:space="preserve"> (2002)</w:t>
      </w:r>
      <w:r w:rsidRPr="00282478">
        <w:rPr>
          <w:lang w:val="en-US"/>
        </w:rPr>
        <w:t xml:space="preserve"> An adaptive procedure for categorical loudness scaling</w:t>
      </w:r>
      <w:r w:rsidR="00D41424" w:rsidRPr="00282478">
        <w:rPr>
          <w:lang w:val="en-US"/>
        </w:rPr>
        <w:t>.</w:t>
      </w:r>
      <w:r w:rsidRPr="00282478">
        <w:rPr>
          <w:lang w:val="en-US"/>
        </w:rPr>
        <w:t xml:space="preserve"> </w:t>
      </w:r>
      <w:r w:rsidR="00D41424" w:rsidRPr="00282478">
        <w:rPr>
          <w:lang w:val="en-US"/>
        </w:rPr>
        <w:t>J Acoust Soc Am</w:t>
      </w:r>
      <w:r w:rsidRPr="00282478">
        <w:rPr>
          <w:lang w:val="en-US"/>
        </w:rPr>
        <w:t>, 2002, 112, 1597</w:t>
      </w:r>
    </w:p>
    <w:p w:rsidR="00604B2B" w:rsidRPr="00282478" w:rsidRDefault="00A21691" w:rsidP="00D41B95">
      <w:pPr>
        <w:pStyle w:val="Artikelliteratur"/>
        <w:rPr>
          <w:lang w:val="en-US"/>
        </w:rPr>
      </w:pPr>
      <w:r w:rsidRPr="00282478">
        <w:rPr>
          <w:lang w:val="en-US"/>
        </w:rPr>
        <w:t>Brand T (2007) Loudness Scaling, 8</w:t>
      </w:r>
      <w:r w:rsidR="00D219F8" w:rsidRPr="00282478">
        <w:rPr>
          <w:vertAlign w:val="superscript"/>
          <w:lang w:val="en-US"/>
        </w:rPr>
        <w:t>th</w:t>
      </w:r>
      <w:r w:rsidR="00D219F8" w:rsidRPr="00282478">
        <w:rPr>
          <w:lang w:val="en-US"/>
        </w:rPr>
        <w:t xml:space="preserve"> EFAS Congress, Heidelberg</w:t>
      </w:r>
    </w:p>
    <w:p w:rsidR="00524842" w:rsidRPr="00282478" w:rsidRDefault="00524842" w:rsidP="00D41B95">
      <w:pPr>
        <w:pStyle w:val="Artikelliteratur"/>
        <w:rPr>
          <w:lang w:val="en-US"/>
        </w:rPr>
      </w:pPr>
      <w:r w:rsidRPr="00282478">
        <w:rPr>
          <w:lang w:val="en-US"/>
        </w:rPr>
        <w:t>Herzke T &amp; Hohmann V (2005) Effects of instantaneous multiband dynamic compression on speech intelligibility, EURASIP journal on applied signal processing, 3034-3043</w:t>
      </w:r>
    </w:p>
    <w:p w:rsidR="00346CEE" w:rsidRPr="00282478" w:rsidRDefault="00346CEE" w:rsidP="00D41B95">
      <w:pPr>
        <w:pStyle w:val="Artikelliteratur"/>
        <w:rPr>
          <w:lang w:val="en-US"/>
        </w:rPr>
      </w:pPr>
      <w:r w:rsidRPr="00282478">
        <w:rPr>
          <w:lang w:val="en-US"/>
        </w:rPr>
        <w:t>ISO 16832 (2006) Acoustics – Loudness scaling by means of categories.</w:t>
      </w:r>
    </w:p>
    <w:p w:rsidR="0066722D" w:rsidRPr="00282478" w:rsidRDefault="0066722D" w:rsidP="00D41B95">
      <w:pPr>
        <w:pStyle w:val="Artikelliteratur"/>
        <w:rPr>
          <w:lang w:val="en-US"/>
        </w:rPr>
      </w:pPr>
      <w:r w:rsidRPr="00282478">
        <w:rPr>
          <w:lang w:val="en-US"/>
        </w:rPr>
        <w:lastRenderedPageBreak/>
        <w:t>Kreikemeier S, Latzel M</w:t>
      </w:r>
      <w:r w:rsidR="00A22F0B" w:rsidRPr="00282478">
        <w:rPr>
          <w:lang w:val="en-US"/>
        </w:rPr>
        <w:t xml:space="preserve">, </w:t>
      </w:r>
      <w:r w:rsidRPr="00282478">
        <w:rPr>
          <w:lang w:val="en-US"/>
        </w:rPr>
        <w:t>Kießling J (2011) Loudness-based Hearing Aid Fitting with Instantaneous Insitu-Percentile Monitoring</w:t>
      </w:r>
      <w:r w:rsidR="00A22F0B" w:rsidRPr="00282478">
        <w:rPr>
          <w:lang w:val="en-US"/>
        </w:rPr>
        <w:t xml:space="preserve">, </w:t>
      </w:r>
      <w:r w:rsidRPr="00282478">
        <w:rPr>
          <w:lang w:val="en-US"/>
        </w:rPr>
        <w:t>Z Audiol 50, 62-72</w:t>
      </w:r>
    </w:p>
    <w:p w:rsidR="00524842" w:rsidRPr="00282478" w:rsidRDefault="00346CEE" w:rsidP="00D41B95">
      <w:pPr>
        <w:pStyle w:val="Artikelliteratur"/>
        <w:rPr>
          <w:lang w:val="en-US"/>
        </w:rPr>
      </w:pPr>
      <w:r w:rsidRPr="00282478">
        <w:rPr>
          <w:lang w:val="en-US"/>
        </w:rPr>
        <w:t>Pascoe DP (1988) Clinical measurements of the auditory dynamic range and their relation to formulas for hearing aid gain. In: J.H. Jensen (Editor) Hearing Aid fitting. 13th Danavox Symposium, 129-152.</w:t>
      </w:r>
    </w:p>
    <w:sectPr w:rsidR="00524842" w:rsidRPr="00282478" w:rsidSect="00604B2B">
      <w:headerReference w:type="even" r:id="rId11"/>
      <w:headerReference w:type="default" r:id="rId12"/>
      <w:footerReference w:type="even" r:id="rId13"/>
      <w:footerReference w:type="default" r:id="rId14"/>
      <w:pgSz w:w="11906" w:h="16838" w:code="9"/>
      <w:pgMar w:top="1134" w:right="1418" w:bottom="1134"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0B2" w:rsidRDefault="00DE50B2" w:rsidP="00EB0D1B">
      <w:pPr>
        <w:pStyle w:val="HSATabellentext"/>
      </w:pPr>
      <w:r>
        <w:separator/>
      </w:r>
    </w:p>
  </w:endnote>
  <w:endnote w:type="continuationSeparator" w:id="0">
    <w:p w:rsidR="00DE50B2" w:rsidRDefault="00DE50B2" w:rsidP="00EB0D1B">
      <w:pPr>
        <w:pStyle w:val="HSATabellen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utiger LT Com 45 Light">
    <w:panose1 w:val="00000000000000000000"/>
    <w:charset w:val="00"/>
    <w:family w:val="swiss"/>
    <w:notTrueType/>
    <w:pitch w:val="variable"/>
    <w:sig w:usb0="00000003" w:usb1="00000000" w:usb2="00000000" w:usb3="00000000" w:csb0="00000001" w:csb1="00000000"/>
  </w:font>
  <w:font w:name="Frutiger LT Com 55 Roman">
    <w:altName w:val="Corbel"/>
    <w:charset w:val="00"/>
    <w:family w:val="swiss"/>
    <w:pitch w:val="variable"/>
    <w:sig w:usb0="00000001"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5D4" w:rsidRDefault="003C7EC1" w:rsidP="007F7612">
    <w:pPr>
      <w:pStyle w:val="Fuzeile"/>
      <w:tabs>
        <w:tab w:val="clear" w:pos="4536"/>
      </w:tabs>
    </w:pPr>
    <w:r>
      <w:fldChar w:fldCharType="begin"/>
    </w:r>
    <w:r>
      <w:instrText xml:space="preserve"> page </w:instrText>
    </w:r>
    <w:r>
      <w:fldChar w:fldCharType="separate"/>
    </w:r>
    <w:r w:rsidR="006E45D4">
      <w:rPr>
        <w:noProof/>
      </w:rPr>
      <w:t>2</w:t>
    </w:r>
    <w:r>
      <w:rPr>
        <w:noProof/>
      </w:rPr>
      <w:fldChar w:fldCharType="end"/>
    </w:r>
    <w:r w:rsidR="006E45D4">
      <w:t xml:space="preserve"> / </w:t>
    </w:r>
    <w:r>
      <w:fldChar w:fldCharType="begin"/>
    </w:r>
    <w:r>
      <w:instrText xml:space="preserve"> numpages </w:instrText>
    </w:r>
    <w:r>
      <w:fldChar w:fldCharType="separate"/>
    </w:r>
    <w:r w:rsidR="00AC362F">
      <w:rPr>
        <w:noProof/>
      </w:rPr>
      <w:t>5</w:t>
    </w:r>
    <w:r>
      <w:rPr>
        <w:noProof/>
      </w:rPr>
      <w:fldChar w:fldCharType="end"/>
    </w:r>
    <w:r>
      <w:rPr>
        <w:noProof/>
      </w:rPr>
      <mc:AlternateContent>
        <mc:Choice Requires="wps">
          <w:drawing>
            <wp:anchor distT="0" distB="0" distL="114300" distR="114300" simplePos="0" relativeHeight="251657728" behindDoc="0" locked="0" layoutInCell="1" allowOverlap="1">
              <wp:simplePos x="0" y="0"/>
              <wp:positionH relativeFrom="column">
                <wp:posOffset>635</wp:posOffset>
              </wp:positionH>
              <wp:positionV relativeFrom="paragraph">
                <wp:posOffset>395605</wp:posOffset>
              </wp:positionV>
              <wp:extent cx="5760085" cy="0"/>
              <wp:effectExtent l="10160" t="14605" r="11430" b="13970"/>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2700">
                        <a:solidFill>
                          <a:srgbClr val="179C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B6D6B" id="Line 1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1.15pt" to="453.6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" strokecolor="#179c7d" strokeweight="1pt"/>
          </w:pict>
        </mc:Fallback>
      </mc:AlternateContent>
    </w:r>
    <w:r w:rsidR="006E45D4">
      <w:tab/>
    </w:r>
    <w:r>
      <w:fldChar w:fldCharType="begin"/>
    </w:r>
    <w:r>
      <w:instrText xml:space="preserve"> filename </w:instrText>
    </w:r>
    <w:r>
      <w:fldChar w:fldCharType="separate"/>
    </w:r>
    <w:r w:rsidR="00AC362F">
      <w:rPr>
        <w:noProof/>
      </w:rPr>
      <w:t>Oetting</w:t>
    </w:r>
    <w:r>
      <w:rPr>
        <w:noProof/>
      </w:rPr>
      <w:fldChar w:fldCharType="end"/>
    </w:r>
    <w:r w:rsidR="006E45D4">
      <w:t xml:space="preserve"> </w:t>
    </w:r>
    <w:r>
      <w:fldChar w:fldCharType="begin"/>
    </w:r>
    <w:r>
      <w:instrText xml:space="preserve"> SAVEDATE  \@ "dd.MM.yyyy HH:mm" </w:instrText>
    </w:r>
    <w:r>
      <w:fldChar w:fldCharType="separate"/>
    </w:r>
    <w:r>
      <w:rPr>
        <w:noProof/>
      </w:rPr>
      <w:t>16.03.2015 15:47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AE6" w:rsidRDefault="00C37AE6" w:rsidP="00D41B95">
    <w:pPr>
      <w:pStyle w:val="Artikelfuzeile"/>
      <w:framePr w:wrap="around"/>
      <w:rPr>
        <w:rStyle w:val="Artikeltitel"/>
        <w:rFonts w:ascii="Calibri" w:hAnsi="Calibri"/>
        <w:b w:val="0"/>
        <w:sz w:val="18"/>
      </w:rPr>
    </w:pPr>
  </w:p>
  <w:p w:rsidR="00D41B95" w:rsidRPr="00D41B95" w:rsidRDefault="00D41B95" w:rsidP="00D41B95">
    <w:pPr>
      <w:pStyle w:val="Artikelfuzeile"/>
      <w:framePr w:wrap="around"/>
      <w:rPr>
        <w:rStyle w:val="Artikeltitel"/>
        <w:rFonts w:ascii="Calibri" w:hAnsi="Calibri"/>
        <w:b w:val="0"/>
        <w:sz w:val="18"/>
      </w:rPr>
    </w:pPr>
    <w:r w:rsidRPr="00D41B95">
      <w:rPr>
        <w:rStyle w:val="Artikeltitel"/>
        <w:rFonts w:ascii="Calibri" w:hAnsi="Calibri"/>
        <w:b w:val="0"/>
        <w:sz w:val="18"/>
      </w:rPr>
      <w:t>Comparison of fitting functions for categorical loudness scaling data</w:t>
    </w:r>
  </w:p>
  <w:p w:rsidR="00D41B95" w:rsidRDefault="003C7EC1">
    <w:pPr>
      <w:pStyle w:val="Fuzeile"/>
      <w:jc w:val="right"/>
    </w:pPr>
    <w:r>
      <w:fldChar w:fldCharType="begin"/>
    </w:r>
    <w:r>
      <w:instrText xml:space="preserve"> PAGE   \* MERGEFORMAT </w:instrText>
    </w:r>
    <w:r>
      <w:fldChar w:fldCharType="separate"/>
    </w:r>
    <w:r>
      <w:rPr>
        <w:noProof/>
      </w:rPr>
      <w:t>2</w:t>
    </w:r>
    <w:r>
      <w:rPr>
        <w:noProof/>
      </w:rPr>
      <w:fldChar w:fldCharType="end"/>
    </w:r>
  </w:p>
  <w:p w:rsidR="00D41B95" w:rsidRDefault="00D41B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0B2" w:rsidRDefault="00DE50B2" w:rsidP="00EB0D1B">
      <w:pPr>
        <w:pStyle w:val="HSATabellentext"/>
      </w:pPr>
      <w:r>
        <w:separator/>
      </w:r>
    </w:p>
  </w:footnote>
  <w:footnote w:type="continuationSeparator" w:id="0">
    <w:p w:rsidR="00DE50B2" w:rsidRDefault="00DE50B2" w:rsidP="00EB0D1B">
      <w:pPr>
        <w:pStyle w:val="HSATabellen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5D4" w:rsidRDefault="00D41B95">
    <w:pPr>
      <w:pStyle w:val="Kopfzeile"/>
    </w:pPr>
    <w:r>
      <w:rPr>
        <w:noProof/>
      </w:rPr>
      <w:drawing>
        <wp:inline distT="0" distB="0" distL="0" distR="0">
          <wp:extent cx="5719445" cy="1716405"/>
          <wp:effectExtent l="19050" t="0" r="0" b="0"/>
          <wp:docPr id="5" name="Bild 5" descr="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
                  <pic:cNvPicPr>
                    <a:picLocks noChangeAspect="1" noChangeArrowheads="1"/>
                  </pic:cNvPicPr>
                </pic:nvPicPr>
                <pic:blipFill>
                  <a:blip r:embed="rId1"/>
                  <a:srcRect/>
                  <a:stretch>
                    <a:fillRect/>
                  </a:stretch>
                </pic:blipFill>
                <pic:spPr bwMode="auto">
                  <a:xfrm>
                    <a:off x="0" y="0"/>
                    <a:ext cx="5719445" cy="171640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B95" w:rsidRDefault="003C7EC1" w:rsidP="00D41B95">
    <w:pPr>
      <w:pStyle w:val="Artikelkopfzeile"/>
    </w:pPr>
    <w:r>
      <w:t>20</w:t>
    </w:r>
    <w:r w:rsidR="00D41B95">
      <w:t>. Jahrestagung der Deutschen Gesellschaft für Audiologie</w:t>
    </w:r>
  </w:p>
  <w:p w:rsidR="00D41B95" w:rsidRDefault="00D41B9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15_"/>
      </v:shape>
    </w:pict>
  </w:numPicBullet>
  <w:abstractNum w:abstractNumId="0" w15:restartNumberingAfterBreak="0">
    <w:nsid w:val="FFFFFF89"/>
    <w:multiLevelType w:val="singleLevel"/>
    <w:tmpl w:val="FA68021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5652877"/>
    <w:multiLevelType w:val="hybridMultilevel"/>
    <w:tmpl w:val="1A50DE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407B2F"/>
    <w:multiLevelType w:val="hybridMultilevel"/>
    <w:tmpl w:val="2B3CFB7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B0924"/>
    <w:multiLevelType w:val="hybridMultilevel"/>
    <w:tmpl w:val="BCEADBE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86E6D"/>
    <w:multiLevelType w:val="hybridMultilevel"/>
    <w:tmpl w:val="D2AED3A2"/>
    <w:lvl w:ilvl="0" w:tplc="A7D63802">
      <w:start w:val="1"/>
      <w:numFmt w:val="bullet"/>
      <w:pStyle w:val="HSAAufgezhltEbene1"/>
      <w:lvlText w:val=""/>
      <w:lvlJc w:val="left"/>
      <w:pPr>
        <w:tabs>
          <w:tab w:val="num" w:pos="546"/>
        </w:tabs>
        <w:ind w:left="546" w:hanging="360"/>
      </w:pPr>
      <w:rPr>
        <w:rFonts w:ascii="Wingdings" w:hAnsi="Wingdings" w:hint="default"/>
        <w:b w:val="0"/>
        <w:i w:val="0"/>
        <w:color w:val="179C7D"/>
        <w:sz w:val="32"/>
      </w:rPr>
    </w:lvl>
    <w:lvl w:ilvl="1" w:tplc="9D184BEC">
      <w:start w:val="1"/>
      <w:numFmt w:val="bullet"/>
      <w:lvlText w:val=""/>
      <w:lvlJc w:val="left"/>
      <w:pPr>
        <w:tabs>
          <w:tab w:val="num" w:pos="1440"/>
        </w:tabs>
        <w:ind w:left="1440" w:hanging="360"/>
      </w:pPr>
      <w:rPr>
        <w:rFonts w:ascii="Wingdings" w:hAnsi="Wingdings" w:hint="default"/>
        <w:b w:val="0"/>
        <w:i w:val="0"/>
        <w:color w:val="auto"/>
        <w:sz w:val="28"/>
      </w:rPr>
    </w:lvl>
    <w:lvl w:ilvl="2" w:tplc="7A1294BA">
      <w:start w:val="1"/>
      <w:numFmt w:val="bullet"/>
      <w:lvlText w:val=""/>
      <w:lvlJc w:val="left"/>
      <w:pPr>
        <w:tabs>
          <w:tab w:val="num" w:pos="2160"/>
        </w:tabs>
        <w:ind w:left="2160" w:hanging="360"/>
      </w:pPr>
      <w:rPr>
        <w:rFonts w:ascii="Wingdings" w:hAnsi="Wingdings" w:hint="default"/>
      </w:rPr>
    </w:lvl>
    <w:lvl w:ilvl="3" w:tplc="0407000F">
      <w:start w:val="1"/>
      <w:numFmt w:val="decimal"/>
      <w:lvlText w:val="%4."/>
      <w:lvlJc w:val="left"/>
      <w:pPr>
        <w:tabs>
          <w:tab w:val="num" w:pos="2880"/>
        </w:tabs>
        <w:ind w:left="2880" w:hanging="360"/>
      </w:pPr>
      <w:rPr>
        <w:rFonts w:hint="default"/>
        <w:color w:val="auto"/>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B46EA"/>
    <w:multiLevelType w:val="hybridMultilevel"/>
    <w:tmpl w:val="8AD23A0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18002F"/>
    <w:multiLevelType w:val="hybridMultilevel"/>
    <w:tmpl w:val="5684790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9B7554"/>
    <w:multiLevelType w:val="hybridMultilevel"/>
    <w:tmpl w:val="F33628E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3256BF"/>
    <w:multiLevelType w:val="hybridMultilevel"/>
    <w:tmpl w:val="41EA017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097CDF"/>
    <w:multiLevelType w:val="hybridMultilevel"/>
    <w:tmpl w:val="CF0E074E"/>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F3A0D3A"/>
    <w:multiLevelType w:val="hybridMultilevel"/>
    <w:tmpl w:val="137027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B6056B"/>
    <w:multiLevelType w:val="hybridMultilevel"/>
    <w:tmpl w:val="160C26A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3060D4"/>
    <w:multiLevelType w:val="hybridMultilevel"/>
    <w:tmpl w:val="E85815F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F43F84"/>
    <w:multiLevelType w:val="hybridMultilevel"/>
    <w:tmpl w:val="D3B086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E44E3E"/>
    <w:multiLevelType w:val="hybridMultilevel"/>
    <w:tmpl w:val="B806610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3">
      <w:start w:val="1"/>
      <w:numFmt w:val="bullet"/>
      <w:lvlText w:val="o"/>
      <w:lvlJc w:val="left"/>
      <w:pPr>
        <w:tabs>
          <w:tab w:val="num" w:pos="1440"/>
        </w:tabs>
        <w:ind w:left="1440" w:hanging="360"/>
      </w:pPr>
      <w:rPr>
        <w:rFonts w:ascii="Courier New" w:hAnsi="Courier New" w:cs="Courier New"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327F90"/>
    <w:multiLevelType w:val="hybridMultilevel"/>
    <w:tmpl w:val="1AF8E5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F36043"/>
    <w:multiLevelType w:val="hybridMultilevel"/>
    <w:tmpl w:val="50ECD8F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EF7310"/>
    <w:multiLevelType w:val="hybridMultilevel"/>
    <w:tmpl w:val="F27054FC"/>
    <w:lvl w:ilvl="0" w:tplc="CD2C8B58">
      <w:start w:val="1"/>
      <w:numFmt w:val="bullet"/>
      <w:pStyle w:val="HSAAufgezhltEbene3"/>
      <w:lvlText w:val=""/>
      <w:lvlJc w:val="left"/>
      <w:pPr>
        <w:tabs>
          <w:tab w:val="num" w:pos="2160"/>
        </w:tabs>
        <w:ind w:left="2160" w:hanging="360"/>
      </w:pPr>
      <w:rPr>
        <w:rFonts w:ascii="Wingdings" w:hAnsi="Wingdings" w:hint="default"/>
        <w:b w:val="0"/>
        <w:i w:val="0"/>
        <w:color w:val="179C7D"/>
        <w:sz w:val="18"/>
      </w:rPr>
    </w:lvl>
    <w:lvl w:ilvl="1" w:tplc="9D184BEC">
      <w:start w:val="1"/>
      <w:numFmt w:val="bullet"/>
      <w:lvlText w:val=""/>
      <w:lvlJc w:val="left"/>
      <w:pPr>
        <w:tabs>
          <w:tab w:val="num" w:pos="1440"/>
        </w:tabs>
        <w:ind w:left="1440" w:hanging="360"/>
      </w:pPr>
      <w:rPr>
        <w:rFonts w:ascii="Wingdings" w:hAnsi="Wingdings" w:hint="default"/>
        <w:b w:val="0"/>
        <w:i w:val="0"/>
        <w:color w:val="auto"/>
        <w:sz w:val="28"/>
      </w:rPr>
    </w:lvl>
    <w:lvl w:ilvl="2" w:tplc="96A00600">
      <w:start w:val="1"/>
      <w:numFmt w:val="bullet"/>
      <w:lvlText w:val=""/>
      <w:lvlJc w:val="left"/>
      <w:pPr>
        <w:tabs>
          <w:tab w:val="num" w:pos="2160"/>
        </w:tabs>
        <w:ind w:left="2160" w:hanging="360"/>
      </w:pPr>
      <w:rPr>
        <w:rFonts w:ascii="Wingdings" w:hAnsi="Wingdings" w:hint="default"/>
        <w:b w:val="0"/>
        <w:i w:val="0"/>
        <w:color w:val="auto"/>
        <w:sz w:val="16"/>
      </w:rPr>
    </w:lvl>
    <w:lvl w:ilvl="3" w:tplc="0407000F">
      <w:start w:val="1"/>
      <w:numFmt w:val="decimal"/>
      <w:lvlText w:val="%4."/>
      <w:lvlJc w:val="left"/>
      <w:pPr>
        <w:tabs>
          <w:tab w:val="num" w:pos="2880"/>
        </w:tabs>
        <w:ind w:left="2880" w:hanging="360"/>
      </w:pPr>
      <w:rPr>
        <w:rFonts w:hint="default"/>
        <w:color w:val="auto"/>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E37FD8"/>
    <w:multiLevelType w:val="hybridMultilevel"/>
    <w:tmpl w:val="E0D87664"/>
    <w:lvl w:ilvl="0" w:tplc="62523918">
      <w:start w:val="1"/>
      <w:numFmt w:val="bullet"/>
      <w:pStyle w:val="HSAAufgezhltEbene2"/>
      <w:lvlText w:val=""/>
      <w:lvlJc w:val="left"/>
      <w:pPr>
        <w:tabs>
          <w:tab w:val="num" w:pos="1440"/>
        </w:tabs>
        <w:ind w:left="1440" w:hanging="360"/>
      </w:pPr>
      <w:rPr>
        <w:rFonts w:ascii="Wingdings" w:hAnsi="Wingdings" w:hint="default"/>
        <w:b w:val="0"/>
        <w:i w:val="0"/>
        <w:color w:val="179C7D"/>
        <w:sz w:val="24"/>
      </w:rPr>
    </w:lvl>
    <w:lvl w:ilvl="1" w:tplc="554CC7AA">
      <w:start w:val="1"/>
      <w:numFmt w:val="bullet"/>
      <w:lvlText w:val=""/>
      <w:lvlJc w:val="left"/>
      <w:pPr>
        <w:tabs>
          <w:tab w:val="num" w:pos="1440"/>
        </w:tabs>
        <w:ind w:left="1440" w:hanging="360"/>
      </w:pPr>
      <w:rPr>
        <w:rFonts w:ascii="Wingdings" w:hAnsi="Wingdings" w:hint="default"/>
        <w:b w:val="0"/>
        <w:i w:val="0"/>
        <w:color w:val="auto"/>
        <w:sz w:val="24"/>
      </w:rPr>
    </w:lvl>
    <w:lvl w:ilvl="2" w:tplc="7A1294BA">
      <w:start w:val="1"/>
      <w:numFmt w:val="bullet"/>
      <w:lvlText w:val=""/>
      <w:lvlJc w:val="left"/>
      <w:pPr>
        <w:tabs>
          <w:tab w:val="num" w:pos="2160"/>
        </w:tabs>
        <w:ind w:left="2160" w:hanging="360"/>
      </w:pPr>
      <w:rPr>
        <w:rFonts w:ascii="Wingdings" w:hAnsi="Wingdings" w:hint="default"/>
      </w:rPr>
    </w:lvl>
    <w:lvl w:ilvl="3" w:tplc="0407000F">
      <w:start w:val="1"/>
      <w:numFmt w:val="decimal"/>
      <w:lvlText w:val="%4."/>
      <w:lvlJc w:val="left"/>
      <w:pPr>
        <w:tabs>
          <w:tab w:val="num" w:pos="2880"/>
        </w:tabs>
        <w:ind w:left="2880" w:hanging="360"/>
      </w:pPr>
      <w:rPr>
        <w:rFonts w:hint="default"/>
        <w:color w:val="auto"/>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BE19B0"/>
    <w:multiLevelType w:val="hybridMultilevel"/>
    <w:tmpl w:val="684C90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9347DB"/>
    <w:multiLevelType w:val="hybridMultilevel"/>
    <w:tmpl w:val="E5188BC6"/>
    <w:lvl w:ilvl="0" w:tplc="0254992E">
      <w:start w:val="1"/>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5929343F"/>
    <w:multiLevelType w:val="hybridMultilevel"/>
    <w:tmpl w:val="311AFC8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F01A27"/>
    <w:multiLevelType w:val="hybridMultilevel"/>
    <w:tmpl w:val="F48647C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244E9A"/>
    <w:multiLevelType w:val="hybridMultilevel"/>
    <w:tmpl w:val="85B85BCE"/>
    <w:lvl w:ilvl="0" w:tplc="B638FE4E">
      <w:start w:val="1"/>
      <w:numFmt w:val="decimal"/>
      <w:pStyle w:val="HSAListeEbene1"/>
      <w:lvlText w:val="%1."/>
      <w:lvlJc w:val="left"/>
      <w:pPr>
        <w:tabs>
          <w:tab w:val="num" w:pos="720"/>
        </w:tabs>
        <w:ind w:left="720" w:hanging="360"/>
      </w:pPr>
    </w:lvl>
    <w:lvl w:ilvl="1" w:tplc="51B037C2">
      <w:start w:val="1"/>
      <w:numFmt w:val="lowerLetter"/>
      <w:pStyle w:val="HSAListeEbene2"/>
      <w:lvlText w:val="%2."/>
      <w:lvlJc w:val="left"/>
      <w:pPr>
        <w:tabs>
          <w:tab w:val="num" w:pos="1440"/>
        </w:tabs>
        <w:ind w:left="1440" w:hanging="360"/>
      </w:pPr>
    </w:lvl>
    <w:lvl w:ilvl="2" w:tplc="824AC82C">
      <w:start w:val="1"/>
      <w:numFmt w:val="lowerRoman"/>
      <w:pStyle w:val="HSAListeEbene3"/>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6B142AA5"/>
    <w:multiLevelType w:val="multilevel"/>
    <w:tmpl w:val="56E060B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31"/>
        </w:tabs>
        <w:ind w:left="431" w:hanging="431"/>
      </w:pPr>
      <w:rPr>
        <w:rFonts w:hint="default"/>
      </w:rPr>
    </w:lvl>
    <w:lvl w:ilvl="2">
      <w:start w:val="1"/>
      <w:numFmt w:val="decimal"/>
      <w:lvlText w:val="%1.%2.%3"/>
      <w:lvlJc w:val="left"/>
      <w:pPr>
        <w:tabs>
          <w:tab w:val="num" w:pos="431"/>
        </w:tabs>
        <w:ind w:left="431" w:hanging="431"/>
      </w:pPr>
      <w:rPr>
        <w:rFonts w:hint="default"/>
      </w:rPr>
    </w:lvl>
    <w:lvl w:ilvl="3">
      <w:start w:val="1"/>
      <w:numFmt w:val="decimal"/>
      <w:pStyle w:val="berschrift4"/>
      <w:lvlText w:val="%1.%2.%3.%4"/>
      <w:lvlJc w:val="left"/>
      <w:pPr>
        <w:tabs>
          <w:tab w:val="num" w:pos="431"/>
        </w:tabs>
        <w:ind w:left="431" w:hanging="431"/>
      </w:pPr>
      <w:rPr>
        <w:rFonts w:hint="default"/>
      </w:rPr>
    </w:lvl>
    <w:lvl w:ilvl="4">
      <w:start w:val="1"/>
      <w:numFmt w:val="decimal"/>
      <w:pStyle w:val="berschrift5"/>
      <w:lvlText w:val="%1.%2.%3.%4.%5"/>
      <w:lvlJc w:val="left"/>
      <w:pPr>
        <w:tabs>
          <w:tab w:val="num" w:pos="431"/>
        </w:tabs>
        <w:ind w:left="431" w:hanging="431"/>
      </w:pPr>
      <w:rPr>
        <w:rFonts w:hint="default"/>
      </w:rPr>
    </w:lvl>
    <w:lvl w:ilvl="5">
      <w:start w:val="1"/>
      <w:numFmt w:val="decimal"/>
      <w:pStyle w:val="berschrift6"/>
      <w:lvlText w:val="%1.%2.%3.%4.%5.%6"/>
      <w:lvlJc w:val="left"/>
      <w:pPr>
        <w:tabs>
          <w:tab w:val="num" w:pos="431"/>
        </w:tabs>
        <w:ind w:left="431" w:hanging="431"/>
      </w:pPr>
      <w:rPr>
        <w:rFonts w:hint="default"/>
      </w:rPr>
    </w:lvl>
    <w:lvl w:ilvl="6">
      <w:start w:val="1"/>
      <w:numFmt w:val="decimal"/>
      <w:pStyle w:val="berschrift7"/>
      <w:lvlText w:val="%1.%2.%3.%4.%5.%6.%7"/>
      <w:lvlJc w:val="left"/>
      <w:pPr>
        <w:tabs>
          <w:tab w:val="num" w:pos="431"/>
        </w:tabs>
        <w:ind w:left="431" w:hanging="431"/>
      </w:pPr>
      <w:rPr>
        <w:rFonts w:hint="default"/>
      </w:rPr>
    </w:lvl>
    <w:lvl w:ilvl="7">
      <w:start w:val="1"/>
      <w:numFmt w:val="decimal"/>
      <w:pStyle w:val="berschrift8"/>
      <w:lvlText w:val="%1.%2.%3.%4.%5.%6.%7.%8"/>
      <w:lvlJc w:val="left"/>
      <w:pPr>
        <w:tabs>
          <w:tab w:val="num" w:pos="431"/>
        </w:tabs>
        <w:ind w:left="431" w:hanging="431"/>
      </w:pPr>
      <w:rPr>
        <w:rFonts w:hint="default"/>
      </w:rPr>
    </w:lvl>
    <w:lvl w:ilvl="8">
      <w:start w:val="1"/>
      <w:numFmt w:val="decimal"/>
      <w:pStyle w:val="berschrift9"/>
      <w:lvlText w:val="%1.%2.%3.%4.%5.%6.%7.%8.%9"/>
      <w:lvlJc w:val="left"/>
      <w:pPr>
        <w:tabs>
          <w:tab w:val="num" w:pos="431"/>
        </w:tabs>
        <w:ind w:left="431" w:hanging="431"/>
      </w:pPr>
      <w:rPr>
        <w:rFonts w:hint="default"/>
      </w:rPr>
    </w:lvl>
  </w:abstractNum>
  <w:abstractNum w:abstractNumId="25" w15:restartNumberingAfterBreak="0">
    <w:nsid w:val="7E9E4B8E"/>
    <w:multiLevelType w:val="hybridMultilevel"/>
    <w:tmpl w:val="B6406A7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9E2D8C"/>
    <w:multiLevelType w:val="hybridMultilevel"/>
    <w:tmpl w:val="2F50999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4"/>
  </w:num>
  <w:num w:numId="3">
    <w:abstractNumId w:val="4"/>
  </w:num>
  <w:num w:numId="4">
    <w:abstractNumId w:val="18"/>
  </w:num>
  <w:num w:numId="5">
    <w:abstractNumId w:val="17"/>
  </w:num>
  <w:num w:numId="6">
    <w:abstractNumId w:val="15"/>
  </w:num>
  <w:num w:numId="7">
    <w:abstractNumId w:val="10"/>
  </w:num>
  <w:num w:numId="8">
    <w:abstractNumId w:val="21"/>
  </w:num>
  <w:num w:numId="9">
    <w:abstractNumId w:val="8"/>
  </w:num>
  <w:num w:numId="10">
    <w:abstractNumId w:val="13"/>
  </w:num>
  <w:num w:numId="11">
    <w:abstractNumId w:val="12"/>
  </w:num>
  <w:num w:numId="12">
    <w:abstractNumId w:val="7"/>
  </w:num>
  <w:num w:numId="13">
    <w:abstractNumId w:val="5"/>
  </w:num>
  <w:num w:numId="14">
    <w:abstractNumId w:val="11"/>
  </w:num>
  <w:num w:numId="15">
    <w:abstractNumId w:val="26"/>
  </w:num>
  <w:num w:numId="16">
    <w:abstractNumId w:val="22"/>
  </w:num>
  <w:num w:numId="17">
    <w:abstractNumId w:val="6"/>
  </w:num>
  <w:num w:numId="18">
    <w:abstractNumId w:val="2"/>
  </w:num>
  <w:num w:numId="19">
    <w:abstractNumId w:val="1"/>
  </w:num>
  <w:num w:numId="20">
    <w:abstractNumId w:val="16"/>
  </w:num>
  <w:num w:numId="21">
    <w:abstractNumId w:val="25"/>
  </w:num>
  <w:num w:numId="22">
    <w:abstractNumId w:val="3"/>
  </w:num>
  <w:num w:numId="23">
    <w:abstractNumId w:val="14"/>
  </w:num>
  <w:num w:numId="24">
    <w:abstractNumId w:val="19"/>
  </w:num>
  <w:num w:numId="25">
    <w:abstractNumId w:val="0"/>
  </w:num>
  <w:num w:numId="26">
    <w:abstractNumId w:val="9"/>
  </w:num>
  <w:num w:numId="27">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1"/>
  <w:activeWritingStyle w:appName="MSWord" w:lang="de-DE" w:vendorID="64" w:dllVersion="0" w:nlCheck="1" w:checkStyle="0"/>
  <w:activeWritingStyle w:appName="MSWord" w:lang="en-US" w:vendorID="64" w:dllVersion="0"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67">
      <o:colormru v:ext="edit" colors="#179c7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749"/>
    <w:rsid w:val="00000394"/>
    <w:rsid w:val="00000665"/>
    <w:rsid w:val="00000D79"/>
    <w:rsid w:val="00001904"/>
    <w:rsid w:val="00001C9F"/>
    <w:rsid w:val="00002C49"/>
    <w:rsid w:val="00002F88"/>
    <w:rsid w:val="000038AF"/>
    <w:rsid w:val="00006C57"/>
    <w:rsid w:val="00007CA9"/>
    <w:rsid w:val="00012061"/>
    <w:rsid w:val="0001336B"/>
    <w:rsid w:val="000139A2"/>
    <w:rsid w:val="00013DFD"/>
    <w:rsid w:val="0001612E"/>
    <w:rsid w:val="00016C07"/>
    <w:rsid w:val="0001793E"/>
    <w:rsid w:val="00022021"/>
    <w:rsid w:val="000246E8"/>
    <w:rsid w:val="000261C6"/>
    <w:rsid w:val="0002696D"/>
    <w:rsid w:val="00026F55"/>
    <w:rsid w:val="000271FF"/>
    <w:rsid w:val="00027C37"/>
    <w:rsid w:val="00027E3F"/>
    <w:rsid w:val="00030B3A"/>
    <w:rsid w:val="00031ADB"/>
    <w:rsid w:val="000326C4"/>
    <w:rsid w:val="00034C9A"/>
    <w:rsid w:val="00034D3A"/>
    <w:rsid w:val="00036578"/>
    <w:rsid w:val="000403DD"/>
    <w:rsid w:val="00040704"/>
    <w:rsid w:val="00040B0E"/>
    <w:rsid w:val="00040D90"/>
    <w:rsid w:val="00041FF0"/>
    <w:rsid w:val="000438ED"/>
    <w:rsid w:val="00044591"/>
    <w:rsid w:val="00045C6C"/>
    <w:rsid w:val="00045E66"/>
    <w:rsid w:val="00045E8D"/>
    <w:rsid w:val="000547F0"/>
    <w:rsid w:val="000621FE"/>
    <w:rsid w:val="000626DA"/>
    <w:rsid w:val="00063020"/>
    <w:rsid w:val="0006334C"/>
    <w:rsid w:val="00065328"/>
    <w:rsid w:val="00066666"/>
    <w:rsid w:val="00067E68"/>
    <w:rsid w:val="0007078B"/>
    <w:rsid w:val="00070E07"/>
    <w:rsid w:val="00070F0D"/>
    <w:rsid w:val="0007178B"/>
    <w:rsid w:val="0007210B"/>
    <w:rsid w:val="000722F3"/>
    <w:rsid w:val="00073B88"/>
    <w:rsid w:val="000749ED"/>
    <w:rsid w:val="00075F19"/>
    <w:rsid w:val="00080A7E"/>
    <w:rsid w:val="00081352"/>
    <w:rsid w:val="00082EC1"/>
    <w:rsid w:val="00083371"/>
    <w:rsid w:val="000848C9"/>
    <w:rsid w:val="00087FB9"/>
    <w:rsid w:val="00090F07"/>
    <w:rsid w:val="00092713"/>
    <w:rsid w:val="00093E38"/>
    <w:rsid w:val="00093F2C"/>
    <w:rsid w:val="000947C7"/>
    <w:rsid w:val="000950D4"/>
    <w:rsid w:val="00096323"/>
    <w:rsid w:val="000A24A8"/>
    <w:rsid w:val="000A260C"/>
    <w:rsid w:val="000A2929"/>
    <w:rsid w:val="000A2FB0"/>
    <w:rsid w:val="000A3497"/>
    <w:rsid w:val="000A398B"/>
    <w:rsid w:val="000A4382"/>
    <w:rsid w:val="000A4D52"/>
    <w:rsid w:val="000A4DC3"/>
    <w:rsid w:val="000A57E0"/>
    <w:rsid w:val="000A5DE4"/>
    <w:rsid w:val="000A6D61"/>
    <w:rsid w:val="000A6E05"/>
    <w:rsid w:val="000B4009"/>
    <w:rsid w:val="000B7105"/>
    <w:rsid w:val="000B745D"/>
    <w:rsid w:val="000B7891"/>
    <w:rsid w:val="000C0233"/>
    <w:rsid w:val="000C035C"/>
    <w:rsid w:val="000C132E"/>
    <w:rsid w:val="000C18F6"/>
    <w:rsid w:val="000C269D"/>
    <w:rsid w:val="000C44A0"/>
    <w:rsid w:val="000C44A7"/>
    <w:rsid w:val="000C4BB8"/>
    <w:rsid w:val="000C58EF"/>
    <w:rsid w:val="000C7088"/>
    <w:rsid w:val="000D03EB"/>
    <w:rsid w:val="000D1C8B"/>
    <w:rsid w:val="000D216D"/>
    <w:rsid w:val="000D234B"/>
    <w:rsid w:val="000D3A93"/>
    <w:rsid w:val="000D4293"/>
    <w:rsid w:val="000D478D"/>
    <w:rsid w:val="000D4C47"/>
    <w:rsid w:val="000D60BF"/>
    <w:rsid w:val="000D7672"/>
    <w:rsid w:val="000E0A69"/>
    <w:rsid w:val="000E375F"/>
    <w:rsid w:val="000E5DAE"/>
    <w:rsid w:val="000E6B58"/>
    <w:rsid w:val="000E79CF"/>
    <w:rsid w:val="000F742F"/>
    <w:rsid w:val="00101F25"/>
    <w:rsid w:val="00102895"/>
    <w:rsid w:val="001048B3"/>
    <w:rsid w:val="00104FA1"/>
    <w:rsid w:val="001056C2"/>
    <w:rsid w:val="00112320"/>
    <w:rsid w:val="001136F8"/>
    <w:rsid w:val="00114DB2"/>
    <w:rsid w:val="00116229"/>
    <w:rsid w:val="00121B3F"/>
    <w:rsid w:val="00122B5F"/>
    <w:rsid w:val="00123458"/>
    <w:rsid w:val="00124A9E"/>
    <w:rsid w:val="0012507B"/>
    <w:rsid w:val="00125209"/>
    <w:rsid w:val="00131343"/>
    <w:rsid w:val="00131CD0"/>
    <w:rsid w:val="001325B0"/>
    <w:rsid w:val="001329B8"/>
    <w:rsid w:val="00134E91"/>
    <w:rsid w:val="00136D1B"/>
    <w:rsid w:val="0014081E"/>
    <w:rsid w:val="00141151"/>
    <w:rsid w:val="00141EE3"/>
    <w:rsid w:val="00142CEC"/>
    <w:rsid w:val="001432CC"/>
    <w:rsid w:val="0014452A"/>
    <w:rsid w:val="00144D70"/>
    <w:rsid w:val="00151282"/>
    <w:rsid w:val="00153AE5"/>
    <w:rsid w:val="00156F64"/>
    <w:rsid w:val="00156F65"/>
    <w:rsid w:val="001640D2"/>
    <w:rsid w:val="00166904"/>
    <w:rsid w:val="00170362"/>
    <w:rsid w:val="00177F01"/>
    <w:rsid w:val="001841ED"/>
    <w:rsid w:val="00184F74"/>
    <w:rsid w:val="001851B1"/>
    <w:rsid w:val="00187159"/>
    <w:rsid w:val="00190B00"/>
    <w:rsid w:val="001910F7"/>
    <w:rsid w:val="0019137B"/>
    <w:rsid w:val="00192173"/>
    <w:rsid w:val="00193261"/>
    <w:rsid w:val="0019490C"/>
    <w:rsid w:val="00194F96"/>
    <w:rsid w:val="0019645E"/>
    <w:rsid w:val="00197623"/>
    <w:rsid w:val="001A0D33"/>
    <w:rsid w:val="001A3306"/>
    <w:rsid w:val="001A3A18"/>
    <w:rsid w:val="001A6D2B"/>
    <w:rsid w:val="001B14A0"/>
    <w:rsid w:val="001B172D"/>
    <w:rsid w:val="001B2787"/>
    <w:rsid w:val="001B2C71"/>
    <w:rsid w:val="001B4228"/>
    <w:rsid w:val="001B5515"/>
    <w:rsid w:val="001B6300"/>
    <w:rsid w:val="001B63FB"/>
    <w:rsid w:val="001B7B61"/>
    <w:rsid w:val="001B7B81"/>
    <w:rsid w:val="001B7C08"/>
    <w:rsid w:val="001C0131"/>
    <w:rsid w:val="001C0B41"/>
    <w:rsid w:val="001C40B2"/>
    <w:rsid w:val="001C4227"/>
    <w:rsid w:val="001C6D54"/>
    <w:rsid w:val="001C7E70"/>
    <w:rsid w:val="001D04E9"/>
    <w:rsid w:val="001D22B5"/>
    <w:rsid w:val="001D31CE"/>
    <w:rsid w:val="001D3E9B"/>
    <w:rsid w:val="001D417F"/>
    <w:rsid w:val="001D44E6"/>
    <w:rsid w:val="001D4852"/>
    <w:rsid w:val="001D53B8"/>
    <w:rsid w:val="001D7BC9"/>
    <w:rsid w:val="001E06D1"/>
    <w:rsid w:val="001E075C"/>
    <w:rsid w:val="001E19FB"/>
    <w:rsid w:val="001E65D5"/>
    <w:rsid w:val="001E79DD"/>
    <w:rsid w:val="001F039E"/>
    <w:rsid w:val="001F06B8"/>
    <w:rsid w:val="001F21BC"/>
    <w:rsid w:val="001F50CB"/>
    <w:rsid w:val="001F622B"/>
    <w:rsid w:val="001F7028"/>
    <w:rsid w:val="002028C4"/>
    <w:rsid w:val="002033C8"/>
    <w:rsid w:val="0020441B"/>
    <w:rsid w:val="00205441"/>
    <w:rsid w:val="002064A0"/>
    <w:rsid w:val="0020654C"/>
    <w:rsid w:val="00207064"/>
    <w:rsid w:val="00211CA6"/>
    <w:rsid w:val="002130D3"/>
    <w:rsid w:val="00213EEB"/>
    <w:rsid w:val="00215F0E"/>
    <w:rsid w:val="002231C2"/>
    <w:rsid w:val="00224620"/>
    <w:rsid w:val="002257D9"/>
    <w:rsid w:val="002262A9"/>
    <w:rsid w:val="002300B7"/>
    <w:rsid w:val="00232944"/>
    <w:rsid w:val="00232A02"/>
    <w:rsid w:val="00232A98"/>
    <w:rsid w:val="00232E79"/>
    <w:rsid w:val="00233C85"/>
    <w:rsid w:val="00234527"/>
    <w:rsid w:val="0023521D"/>
    <w:rsid w:val="00240747"/>
    <w:rsid w:val="00240AEC"/>
    <w:rsid w:val="00242B26"/>
    <w:rsid w:val="00245256"/>
    <w:rsid w:val="00246D6F"/>
    <w:rsid w:val="00247D8C"/>
    <w:rsid w:val="00251501"/>
    <w:rsid w:val="00252018"/>
    <w:rsid w:val="002524F7"/>
    <w:rsid w:val="00252A10"/>
    <w:rsid w:val="00253341"/>
    <w:rsid w:val="00254C7D"/>
    <w:rsid w:val="00255198"/>
    <w:rsid w:val="00256239"/>
    <w:rsid w:val="0026029B"/>
    <w:rsid w:val="0026122D"/>
    <w:rsid w:val="0026180F"/>
    <w:rsid w:val="0026290D"/>
    <w:rsid w:val="00263085"/>
    <w:rsid w:val="002654BD"/>
    <w:rsid w:val="0026555B"/>
    <w:rsid w:val="002669F6"/>
    <w:rsid w:val="00267735"/>
    <w:rsid w:val="00271ABA"/>
    <w:rsid w:val="00271EE2"/>
    <w:rsid w:val="0027235D"/>
    <w:rsid w:val="00272F1D"/>
    <w:rsid w:val="00272F42"/>
    <w:rsid w:val="00272F9C"/>
    <w:rsid w:val="00273CCA"/>
    <w:rsid w:val="0027430F"/>
    <w:rsid w:val="00275EA7"/>
    <w:rsid w:val="0027755B"/>
    <w:rsid w:val="002803EF"/>
    <w:rsid w:val="00281439"/>
    <w:rsid w:val="00281AAB"/>
    <w:rsid w:val="00282478"/>
    <w:rsid w:val="00285957"/>
    <w:rsid w:val="00286843"/>
    <w:rsid w:val="002871FF"/>
    <w:rsid w:val="00290690"/>
    <w:rsid w:val="00290FD9"/>
    <w:rsid w:val="00291D01"/>
    <w:rsid w:val="00292D4B"/>
    <w:rsid w:val="00292F82"/>
    <w:rsid w:val="00293625"/>
    <w:rsid w:val="00294F1C"/>
    <w:rsid w:val="002958C9"/>
    <w:rsid w:val="002A4372"/>
    <w:rsid w:val="002A442B"/>
    <w:rsid w:val="002B1693"/>
    <w:rsid w:val="002B2BDF"/>
    <w:rsid w:val="002B5D32"/>
    <w:rsid w:val="002B69AD"/>
    <w:rsid w:val="002B74D1"/>
    <w:rsid w:val="002B79B1"/>
    <w:rsid w:val="002C0F89"/>
    <w:rsid w:val="002C1032"/>
    <w:rsid w:val="002C1C1F"/>
    <w:rsid w:val="002C35A5"/>
    <w:rsid w:val="002C47E0"/>
    <w:rsid w:val="002C5941"/>
    <w:rsid w:val="002D1F22"/>
    <w:rsid w:val="002D31A2"/>
    <w:rsid w:val="002D710C"/>
    <w:rsid w:val="002E0F3F"/>
    <w:rsid w:val="002E37A7"/>
    <w:rsid w:val="002E3BE2"/>
    <w:rsid w:val="002E4466"/>
    <w:rsid w:val="002E466F"/>
    <w:rsid w:val="002E55F7"/>
    <w:rsid w:val="002E794C"/>
    <w:rsid w:val="002F2DAE"/>
    <w:rsid w:val="002F414D"/>
    <w:rsid w:val="002F4734"/>
    <w:rsid w:val="00302259"/>
    <w:rsid w:val="00305165"/>
    <w:rsid w:val="00305FB0"/>
    <w:rsid w:val="00307C06"/>
    <w:rsid w:val="00312FB4"/>
    <w:rsid w:val="003149A0"/>
    <w:rsid w:val="003155A3"/>
    <w:rsid w:val="00315D14"/>
    <w:rsid w:val="00317612"/>
    <w:rsid w:val="003202FF"/>
    <w:rsid w:val="00320B86"/>
    <w:rsid w:val="003210F2"/>
    <w:rsid w:val="003213C9"/>
    <w:rsid w:val="003228FF"/>
    <w:rsid w:val="00322D80"/>
    <w:rsid w:val="00322E98"/>
    <w:rsid w:val="003250A8"/>
    <w:rsid w:val="00325622"/>
    <w:rsid w:val="003270E6"/>
    <w:rsid w:val="0033197F"/>
    <w:rsid w:val="00332317"/>
    <w:rsid w:val="00332674"/>
    <w:rsid w:val="00332839"/>
    <w:rsid w:val="00335788"/>
    <w:rsid w:val="00340F7A"/>
    <w:rsid w:val="00341C68"/>
    <w:rsid w:val="0034234C"/>
    <w:rsid w:val="00342FCE"/>
    <w:rsid w:val="0034425A"/>
    <w:rsid w:val="00346CEE"/>
    <w:rsid w:val="00347A8D"/>
    <w:rsid w:val="003503EC"/>
    <w:rsid w:val="003518B4"/>
    <w:rsid w:val="00351F93"/>
    <w:rsid w:val="00352B64"/>
    <w:rsid w:val="003535B5"/>
    <w:rsid w:val="00354DC3"/>
    <w:rsid w:val="00360547"/>
    <w:rsid w:val="00361B4B"/>
    <w:rsid w:val="003633F1"/>
    <w:rsid w:val="00363F66"/>
    <w:rsid w:val="00364399"/>
    <w:rsid w:val="00367981"/>
    <w:rsid w:val="003709A9"/>
    <w:rsid w:val="00372709"/>
    <w:rsid w:val="0037400E"/>
    <w:rsid w:val="003741FD"/>
    <w:rsid w:val="00376939"/>
    <w:rsid w:val="00382718"/>
    <w:rsid w:val="003844A1"/>
    <w:rsid w:val="0038498C"/>
    <w:rsid w:val="003863CF"/>
    <w:rsid w:val="0038642E"/>
    <w:rsid w:val="003864AA"/>
    <w:rsid w:val="003879EB"/>
    <w:rsid w:val="003912E0"/>
    <w:rsid w:val="00393FDF"/>
    <w:rsid w:val="003953AF"/>
    <w:rsid w:val="00395C49"/>
    <w:rsid w:val="00396826"/>
    <w:rsid w:val="00396EE1"/>
    <w:rsid w:val="0039745B"/>
    <w:rsid w:val="00397E98"/>
    <w:rsid w:val="003A0C10"/>
    <w:rsid w:val="003A17C1"/>
    <w:rsid w:val="003A32D0"/>
    <w:rsid w:val="003A3442"/>
    <w:rsid w:val="003A37AB"/>
    <w:rsid w:val="003A63B4"/>
    <w:rsid w:val="003A6625"/>
    <w:rsid w:val="003A764E"/>
    <w:rsid w:val="003B039E"/>
    <w:rsid w:val="003B427A"/>
    <w:rsid w:val="003B4749"/>
    <w:rsid w:val="003B5BCC"/>
    <w:rsid w:val="003B5DEF"/>
    <w:rsid w:val="003B5F50"/>
    <w:rsid w:val="003B70AF"/>
    <w:rsid w:val="003B7385"/>
    <w:rsid w:val="003B7884"/>
    <w:rsid w:val="003C02C6"/>
    <w:rsid w:val="003C286C"/>
    <w:rsid w:val="003C2929"/>
    <w:rsid w:val="003C2D7E"/>
    <w:rsid w:val="003C35CC"/>
    <w:rsid w:val="003C448B"/>
    <w:rsid w:val="003C7741"/>
    <w:rsid w:val="003C7EC1"/>
    <w:rsid w:val="003D0561"/>
    <w:rsid w:val="003D061F"/>
    <w:rsid w:val="003D072F"/>
    <w:rsid w:val="003D0B52"/>
    <w:rsid w:val="003D1FE6"/>
    <w:rsid w:val="003D218D"/>
    <w:rsid w:val="003D60E2"/>
    <w:rsid w:val="003E1948"/>
    <w:rsid w:val="003E1EF4"/>
    <w:rsid w:val="003E1F77"/>
    <w:rsid w:val="003E4066"/>
    <w:rsid w:val="003E4AB6"/>
    <w:rsid w:val="003E51A8"/>
    <w:rsid w:val="003E688C"/>
    <w:rsid w:val="003E69B5"/>
    <w:rsid w:val="003E6A62"/>
    <w:rsid w:val="003E7925"/>
    <w:rsid w:val="003F10B4"/>
    <w:rsid w:val="003F3561"/>
    <w:rsid w:val="003F3B49"/>
    <w:rsid w:val="003F7050"/>
    <w:rsid w:val="00400A38"/>
    <w:rsid w:val="004020A8"/>
    <w:rsid w:val="00403651"/>
    <w:rsid w:val="004058A9"/>
    <w:rsid w:val="0040676C"/>
    <w:rsid w:val="004067B7"/>
    <w:rsid w:val="00407F32"/>
    <w:rsid w:val="004106E2"/>
    <w:rsid w:val="00411DDE"/>
    <w:rsid w:val="00412E5F"/>
    <w:rsid w:val="00414576"/>
    <w:rsid w:val="00415888"/>
    <w:rsid w:val="00416A5E"/>
    <w:rsid w:val="0041731C"/>
    <w:rsid w:val="00417332"/>
    <w:rsid w:val="004173FE"/>
    <w:rsid w:val="004179E0"/>
    <w:rsid w:val="004212FB"/>
    <w:rsid w:val="004223F1"/>
    <w:rsid w:val="00424B61"/>
    <w:rsid w:val="00426929"/>
    <w:rsid w:val="00427967"/>
    <w:rsid w:val="00430108"/>
    <w:rsid w:val="00430EFC"/>
    <w:rsid w:val="00431128"/>
    <w:rsid w:val="0043122C"/>
    <w:rsid w:val="004314FC"/>
    <w:rsid w:val="00434D91"/>
    <w:rsid w:val="00434F75"/>
    <w:rsid w:val="00435170"/>
    <w:rsid w:val="0043783B"/>
    <w:rsid w:val="00437E6A"/>
    <w:rsid w:val="00443546"/>
    <w:rsid w:val="004439FA"/>
    <w:rsid w:val="00443A80"/>
    <w:rsid w:val="00443BE1"/>
    <w:rsid w:val="00444BC9"/>
    <w:rsid w:val="00447140"/>
    <w:rsid w:val="00447907"/>
    <w:rsid w:val="00450803"/>
    <w:rsid w:val="00452A3E"/>
    <w:rsid w:val="00453414"/>
    <w:rsid w:val="004536CB"/>
    <w:rsid w:val="0045394C"/>
    <w:rsid w:val="0045412F"/>
    <w:rsid w:val="00454625"/>
    <w:rsid w:val="0046097F"/>
    <w:rsid w:val="004617B8"/>
    <w:rsid w:val="0046340D"/>
    <w:rsid w:val="00464421"/>
    <w:rsid w:val="0046595B"/>
    <w:rsid w:val="00467F9D"/>
    <w:rsid w:val="00470553"/>
    <w:rsid w:val="00470927"/>
    <w:rsid w:val="00473184"/>
    <w:rsid w:val="004734AB"/>
    <w:rsid w:val="00474081"/>
    <w:rsid w:val="0047673B"/>
    <w:rsid w:val="004775DF"/>
    <w:rsid w:val="0047792F"/>
    <w:rsid w:val="00482647"/>
    <w:rsid w:val="00485619"/>
    <w:rsid w:val="00490D18"/>
    <w:rsid w:val="0049379C"/>
    <w:rsid w:val="004938AE"/>
    <w:rsid w:val="0049461D"/>
    <w:rsid w:val="00497712"/>
    <w:rsid w:val="004A1739"/>
    <w:rsid w:val="004A28B4"/>
    <w:rsid w:val="004A5164"/>
    <w:rsid w:val="004A7F45"/>
    <w:rsid w:val="004B08B0"/>
    <w:rsid w:val="004B126D"/>
    <w:rsid w:val="004B177B"/>
    <w:rsid w:val="004B1C81"/>
    <w:rsid w:val="004B2B9A"/>
    <w:rsid w:val="004B48A0"/>
    <w:rsid w:val="004B5C7C"/>
    <w:rsid w:val="004B5F28"/>
    <w:rsid w:val="004B6DC2"/>
    <w:rsid w:val="004B7115"/>
    <w:rsid w:val="004B7184"/>
    <w:rsid w:val="004C04A4"/>
    <w:rsid w:val="004C2957"/>
    <w:rsid w:val="004C2A53"/>
    <w:rsid w:val="004C34D3"/>
    <w:rsid w:val="004C411B"/>
    <w:rsid w:val="004C4240"/>
    <w:rsid w:val="004C5BF8"/>
    <w:rsid w:val="004C7B24"/>
    <w:rsid w:val="004D10F0"/>
    <w:rsid w:val="004D3F45"/>
    <w:rsid w:val="004D41CB"/>
    <w:rsid w:val="004D439D"/>
    <w:rsid w:val="004D45FC"/>
    <w:rsid w:val="004D461D"/>
    <w:rsid w:val="004D59EB"/>
    <w:rsid w:val="004D5F05"/>
    <w:rsid w:val="004D6F1D"/>
    <w:rsid w:val="004E43CA"/>
    <w:rsid w:val="004E4901"/>
    <w:rsid w:val="004E68D3"/>
    <w:rsid w:val="004F1FCB"/>
    <w:rsid w:val="004F2F60"/>
    <w:rsid w:val="004F36CB"/>
    <w:rsid w:val="004F4247"/>
    <w:rsid w:val="004F4D53"/>
    <w:rsid w:val="004F58EC"/>
    <w:rsid w:val="004F5990"/>
    <w:rsid w:val="00501B11"/>
    <w:rsid w:val="00501B6B"/>
    <w:rsid w:val="00502623"/>
    <w:rsid w:val="00505087"/>
    <w:rsid w:val="00505B70"/>
    <w:rsid w:val="005061CD"/>
    <w:rsid w:val="0050691A"/>
    <w:rsid w:val="00510DF7"/>
    <w:rsid w:val="005124EB"/>
    <w:rsid w:val="005139A3"/>
    <w:rsid w:val="00513E6B"/>
    <w:rsid w:val="00516506"/>
    <w:rsid w:val="00516F25"/>
    <w:rsid w:val="0051739F"/>
    <w:rsid w:val="00517AE8"/>
    <w:rsid w:val="00520396"/>
    <w:rsid w:val="0052086D"/>
    <w:rsid w:val="005224FA"/>
    <w:rsid w:val="0052270B"/>
    <w:rsid w:val="00524842"/>
    <w:rsid w:val="00524A43"/>
    <w:rsid w:val="005250AF"/>
    <w:rsid w:val="00525B1E"/>
    <w:rsid w:val="00525BF1"/>
    <w:rsid w:val="0052605F"/>
    <w:rsid w:val="0052640D"/>
    <w:rsid w:val="0052643B"/>
    <w:rsid w:val="00527307"/>
    <w:rsid w:val="00530381"/>
    <w:rsid w:val="0053191F"/>
    <w:rsid w:val="00531C96"/>
    <w:rsid w:val="005330F7"/>
    <w:rsid w:val="00534031"/>
    <w:rsid w:val="00536A9D"/>
    <w:rsid w:val="00536B02"/>
    <w:rsid w:val="00540EBE"/>
    <w:rsid w:val="00542145"/>
    <w:rsid w:val="00543B08"/>
    <w:rsid w:val="005446F7"/>
    <w:rsid w:val="00545A94"/>
    <w:rsid w:val="00545E4B"/>
    <w:rsid w:val="00546D0D"/>
    <w:rsid w:val="005503D2"/>
    <w:rsid w:val="0055159A"/>
    <w:rsid w:val="005520FD"/>
    <w:rsid w:val="005529AF"/>
    <w:rsid w:val="005540D4"/>
    <w:rsid w:val="00557565"/>
    <w:rsid w:val="00560240"/>
    <w:rsid w:val="00563EE7"/>
    <w:rsid w:val="00563FAF"/>
    <w:rsid w:val="00564234"/>
    <w:rsid w:val="005646A3"/>
    <w:rsid w:val="00564785"/>
    <w:rsid w:val="005658C0"/>
    <w:rsid w:val="005672E0"/>
    <w:rsid w:val="0057369D"/>
    <w:rsid w:val="00573C8B"/>
    <w:rsid w:val="005751E4"/>
    <w:rsid w:val="00575CA8"/>
    <w:rsid w:val="005765B3"/>
    <w:rsid w:val="0057669C"/>
    <w:rsid w:val="00576F00"/>
    <w:rsid w:val="00577C72"/>
    <w:rsid w:val="00580727"/>
    <w:rsid w:val="00581BB5"/>
    <w:rsid w:val="005820BD"/>
    <w:rsid w:val="00582F4B"/>
    <w:rsid w:val="00583544"/>
    <w:rsid w:val="005839FD"/>
    <w:rsid w:val="005841E0"/>
    <w:rsid w:val="00584BDB"/>
    <w:rsid w:val="0058545D"/>
    <w:rsid w:val="00590084"/>
    <w:rsid w:val="00590ACE"/>
    <w:rsid w:val="005933BE"/>
    <w:rsid w:val="00593923"/>
    <w:rsid w:val="00594190"/>
    <w:rsid w:val="005945FA"/>
    <w:rsid w:val="00594DCB"/>
    <w:rsid w:val="00594DDA"/>
    <w:rsid w:val="00595C5B"/>
    <w:rsid w:val="005963D8"/>
    <w:rsid w:val="0059701C"/>
    <w:rsid w:val="005A0438"/>
    <w:rsid w:val="005A135C"/>
    <w:rsid w:val="005A1CB3"/>
    <w:rsid w:val="005A26B4"/>
    <w:rsid w:val="005A3833"/>
    <w:rsid w:val="005A3C80"/>
    <w:rsid w:val="005A565D"/>
    <w:rsid w:val="005A6A4E"/>
    <w:rsid w:val="005B16E3"/>
    <w:rsid w:val="005B23D2"/>
    <w:rsid w:val="005B2BB8"/>
    <w:rsid w:val="005B3349"/>
    <w:rsid w:val="005B3358"/>
    <w:rsid w:val="005B45B4"/>
    <w:rsid w:val="005B7F0D"/>
    <w:rsid w:val="005C16CE"/>
    <w:rsid w:val="005C1C8E"/>
    <w:rsid w:val="005C387E"/>
    <w:rsid w:val="005D0045"/>
    <w:rsid w:val="005D1428"/>
    <w:rsid w:val="005D1FCC"/>
    <w:rsid w:val="005D2FBC"/>
    <w:rsid w:val="005D366D"/>
    <w:rsid w:val="005D430D"/>
    <w:rsid w:val="005D6CB3"/>
    <w:rsid w:val="005D79AD"/>
    <w:rsid w:val="005E1368"/>
    <w:rsid w:val="005E15E2"/>
    <w:rsid w:val="005E28D5"/>
    <w:rsid w:val="005E3BA4"/>
    <w:rsid w:val="005E3E06"/>
    <w:rsid w:val="005E4067"/>
    <w:rsid w:val="005E5176"/>
    <w:rsid w:val="005E68BE"/>
    <w:rsid w:val="005E74AD"/>
    <w:rsid w:val="005F37F9"/>
    <w:rsid w:val="005F5E4A"/>
    <w:rsid w:val="00600392"/>
    <w:rsid w:val="00600D2F"/>
    <w:rsid w:val="00601272"/>
    <w:rsid w:val="0060273A"/>
    <w:rsid w:val="00603B05"/>
    <w:rsid w:val="00603D8B"/>
    <w:rsid w:val="00604840"/>
    <w:rsid w:val="00604B2B"/>
    <w:rsid w:val="00605072"/>
    <w:rsid w:val="00606074"/>
    <w:rsid w:val="00607FFB"/>
    <w:rsid w:val="00610E25"/>
    <w:rsid w:val="0061211F"/>
    <w:rsid w:val="0061231B"/>
    <w:rsid w:val="00612BBA"/>
    <w:rsid w:val="006147D1"/>
    <w:rsid w:val="00615B21"/>
    <w:rsid w:val="006177D8"/>
    <w:rsid w:val="00617EAB"/>
    <w:rsid w:val="00617F7B"/>
    <w:rsid w:val="00620EEF"/>
    <w:rsid w:val="00621BBD"/>
    <w:rsid w:val="00621FC6"/>
    <w:rsid w:val="00626ED6"/>
    <w:rsid w:val="00626FEC"/>
    <w:rsid w:val="0063029D"/>
    <w:rsid w:val="00633A01"/>
    <w:rsid w:val="00636403"/>
    <w:rsid w:val="00636504"/>
    <w:rsid w:val="00637665"/>
    <w:rsid w:val="006413F3"/>
    <w:rsid w:val="00641EF1"/>
    <w:rsid w:val="00642037"/>
    <w:rsid w:val="00643530"/>
    <w:rsid w:val="006435E1"/>
    <w:rsid w:val="00644699"/>
    <w:rsid w:val="006447E7"/>
    <w:rsid w:val="00644C88"/>
    <w:rsid w:val="00644D0A"/>
    <w:rsid w:val="006478FD"/>
    <w:rsid w:val="006509A4"/>
    <w:rsid w:val="00652790"/>
    <w:rsid w:val="00652F8F"/>
    <w:rsid w:val="006532D6"/>
    <w:rsid w:val="00656763"/>
    <w:rsid w:val="006600CF"/>
    <w:rsid w:val="0066166C"/>
    <w:rsid w:val="006661D6"/>
    <w:rsid w:val="0066722D"/>
    <w:rsid w:val="00667BA4"/>
    <w:rsid w:val="00670D32"/>
    <w:rsid w:val="00672284"/>
    <w:rsid w:val="0067241B"/>
    <w:rsid w:val="006733DD"/>
    <w:rsid w:val="0067554D"/>
    <w:rsid w:val="00675836"/>
    <w:rsid w:val="006763B3"/>
    <w:rsid w:val="00676428"/>
    <w:rsid w:val="00676672"/>
    <w:rsid w:val="006777C8"/>
    <w:rsid w:val="00677D43"/>
    <w:rsid w:val="00677EAE"/>
    <w:rsid w:val="006809A6"/>
    <w:rsid w:val="00680A46"/>
    <w:rsid w:val="00682434"/>
    <w:rsid w:val="006825CD"/>
    <w:rsid w:val="00682DD9"/>
    <w:rsid w:val="006838DF"/>
    <w:rsid w:val="006846C2"/>
    <w:rsid w:val="00684E58"/>
    <w:rsid w:val="00686F08"/>
    <w:rsid w:val="006911A7"/>
    <w:rsid w:val="006911D2"/>
    <w:rsid w:val="00695362"/>
    <w:rsid w:val="006974EE"/>
    <w:rsid w:val="006A1547"/>
    <w:rsid w:val="006A3439"/>
    <w:rsid w:val="006A43BB"/>
    <w:rsid w:val="006A4BB7"/>
    <w:rsid w:val="006A51AF"/>
    <w:rsid w:val="006A5DDC"/>
    <w:rsid w:val="006A6A53"/>
    <w:rsid w:val="006A7B82"/>
    <w:rsid w:val="006B0F28"/>
    <w:rsid w:val="006B1206"/>
    <w:rsid w:val="006B4894"/>
    <w:rsid w:val="006B5238"/>
    <w:rsid w:val="006B54E4"/>
    <w:rsid w:val="006C2140"/>
    <w:rsid w:val="006C269A"/>
    <w:rsid w:val="006C33C0"/>
    <w:rsid w:val="006C33CF"/>
    <w:rsid w:val="006C3D01"/>
    <w:rsid w:val="006C3E1A"/>
    <w:rsid w:val="006C40D6"/>
    <w:rsid w:val="006C456A"/>
    <w:rsid w:val="006C6419"/>
    <w:rsid w:val="006C7B81"/>
    <w:rsid w:val="006D029D"/>
    <w:rsid w:val="006D0D97"/>
    <w:rsid w:val="006D1BB7"/>
    <w:rsid w:val="006D309D"/>
    <w:rsid w:val="006D31B3"/>
    <w:rsid w:val="006D3A8B"/>
    <w:rsid w:val="006D3B7D"/>
    <w:rsid w:val="006D665E"/>
    <w:rsid w:val="006D7148"/>
    <w:rsid w:val="006E03FF"/>
    <w:rsid w:val="006E2825"/>
    <w:rsid w:val="006E45D4"/>
    <w:rsid w:val="006E4FB9"/>
    <w:rsid w:val="006E5166"/>
    <w:rsid w:val="006E6AA5"/>
    <w:rsid w:val="006E6BD3"/>
    <w:rsid w:val="006F093B"/>
    <w:rsid w:val="006F50AF"/>
    <w:rsid w:val="006F5630"/>
    <w:rsid w:val="006F6802"/>
    <w:rsid w:val="006F7046"/>
    <w:rsid w:val="006F71BC"/>
    <w:rsid w:val="0070360B"/>
    <w:rsid w:val="00703C06"/>
    <w:rsid w:val="00705B46"/>
    <w:rsid w:val="00706861"/>
    <w:rsid w:val="00706942"/>
    <w:rsid w:val="0070701E"/>
    <w:rsid w:val="007073F5"/>
    <w:rsid w:val="00707520"/>
    <w:rsid w:val="0070776C"/>
    <w:rsid w:val="00712DBA"/>
    <w:rsid w:val="00712EBF"/>
    <w:rsid w:val="00713C48"/>
    <w:rsid w:val="00715C22"/>
    <w:rsid w:val="007165EB"/>
    <w:rsid w:val="007169DD"/>
    <w:rsid w:val="00716D30"/>
    <w:rsid w:val="00720751"/>
    <w:rsid w:val="00722841"/>
    <w:rsid w:val="007231FB"/>
    <w:rsid w:val="007243BE"/>
    <w:rsid w:val="00726278"/>
    <w:rsid w:val="00726331"/>
    <w:rsid w:val="007318D0"/>
    <w:rsid w:val="00733411"/>
    <w:rsid w:val="00733FFC"/>
    <w:rsid w:val="0073464D"/>
    <w:rsid w:val="00734E8E"/>
    <w:rsid w:val="00735A58"/>
    <w:rsid w:val="00737CAE"/>
    <w:rsid w:val="00740410"/>
    <w:rsid w:val="00740444"/>
    <w:rsid w:val="00744A33"/>
    <w:rsid w:val="0074542B"/>
    <w:rsid w:val="00746660"/>
    <w:rsid w:val="0075259B"/>
    <w:rsid w:val="007539C9"/>
    <w:rsid w:val="00754007"/>
    <w:rsid w:val="0075543C"/>
    <w:rsid w:val="00757382"/>
    <w:rsid w:val="00762195"/>
    <w:rsid w:val="007639A6"/>
    <w:rsid w:val="00764E3E"/>
    <w:rsid w:val="00764E7D"/>
    <w:rsid w:val="007653CD"/>
    <w:rsid w:val="00765E05"/>
    <w:rsid w:val="00767F4C"/>
    <w:rsid w:val="00770A71"/>
    <w:rsid w:val="0077315A"/>
    <w:rsid w:val="00773C2A"/>
    <w:rsid w:val="00773C93"/>
    <w:rsid w:val="007742B2"/>
    <w:rsid w:val="00775E6C"/>
    <w:rsid w:val="0077745F"/>
    <w:rsid w:val="007777E7"/>
    <w:rsid w:val="00780499"/>
    <w:rsid w:val="00780930"/>
    <w:rsid w:val="00780A78"/>
    <w:rsid w:val="007814CE"/>
    <w:rsid w:val="00781B8D"/>
    <w:rsid w:val="00784AAA"/>
    <w:rsid w:val="00785B11"/>
    <w:rsid w:val="00785FAB"/>
    <w:rsid w:val="00786705"/>
    <w:rsid w:val="007867D4"/>
    <w:rsid w:val="0079032F"/>
    <w:rsid w:val="00791C31"/>
    <w:rsid w:val="00794AE0"/>
    <w:rsid w:val="00794D75"/>
    <w:rsid w:val="0079617B"/>
    <w:rsid w:val="007963FB"/>
    <w:rsid w:val="00796883"/>
    <w:rsid w:val="0079785D"/>
    <w:rsid w:val="00797E50"/>
    <w:rsid w:val="007A1EF0"/>
    <w:rsid w:val="007A3140"/>
    <w:rsid w:val="007A3368"/>
    <w:rsid w:val="007A5AD5"/>
    <w:rsid w:val="007A61AE"/>
    <w:rsid w:val="007A644B"/>
    <w:rsid w:val="007A6DF9"/>
    <w:rsid w:val="007A7BB0"/>
    <w:rsid w:val="007B003D"/>
    <w:rsid w:val="007B066C"/>
    <w:rsid w:val="007B078B"/>
    <w:rsid w:val="007B0B88"/>
    <w:rsid w:val="007B0E6F"/>
    <w:rsid w:val="007B329E"/>
    <w:rsid w:val="007B399A"/>
    <w:rsid w:val="007B5A47"/>
    <w:rsid w:val="007B6658"/>
    <w:rsid w:val="007C0E35"/>
    <w:rsid w:val="007C15FA"/>
    <w:rsid w:val="007C16C4"/>
    <w:rsid w:val="007C43F0"/>
    <w:rsid w:val="007C4877"/>
    <w:rsid w:val="007C577F"/>
    <w:rsid w:val="007C578A"/>
    <w:rsid w:val="007C5806"/>
    <w:rsid w:val="007C5BDD"/>
    <w:rsid w:val="007C73B3"/>
    <w:rsid w:val="007C7764"/>
    <w:rsid w:val="007D0468"/>
    <w:rsid w:val="007D0A35"/>
    <w:rsid w:val="007D1168"/>
    <w:rsid w:val="007D1501"/>
    <w:rsid w:val="007D1F86"/>
    <w:rsid w:val="007D334A"/>
    <w:rsid w:val="007D3BC1"/>
    <w:rsid w:val="007D7317"/>
    <w:rsid w:val="007D7EE8"/>
    <w:rsid w:val="007E1139"/>
    <w:rsid w:val="007E19AF"/>
    <w:rsid w:val="007E1A25"/>
    <w:rsid w:val="007E5B3B"/>
    <w:rsid w:val="007E66E4"/>
    <w:rsid w:val="007E70C8"/>
    <w:rsid w:val="007F167E"/>
    <w:rsid w:val="007F1A8A"/>
    <w:rsid w:val="007F2ED2"/>
    <w:rsid w:val="007F4066"/>
    <w:rsid w:val="007F687A"/>
    <w:rsid w:val="007F7612"/>
    <w:rsid w:val="0080077C"/>
    <w:rsid w:val="00800FC2"/>
    <w:rsid w:val="00801A5C"/>
    <w:rsid w:val="00804670"/>
    <w:rsid w:val="0080508A"/>
    <w:rsid w:val="00806994"/>
    <w:rsid w:val="0080795C"/>
    <w:rsid w:val="00807EF1"/>
    <w:rsid w:val="00807FE8"/>
    <w:rsid w:val="00813833"/>
    <w:rsid w:val="00813E8E"/>
    <w:rsid w:val="00815822"/>
    <w:rsid w:val="00815D42"/>
    <w:rsid w:val="008222E2"/>
    <w:rsid w:val="0082237C"/>
    <w:rsid w:val="008245A6"/>
    <w:rsid w:val="0082490E"/>
    <w:rsid w:val="00825ED8"/>
    <w:rsid w:val="0082655A"/>
    <w:rsid w:val="008308A9"/>
    <w:rsid w:val="00830E08"/>
    <w:rsid w:val="00831259"/>
    <w:rsid w:val="00833290"/>
    <w:rsid w:val="00833704"/>
    <w:rsid w:val="00833786"/>
    <w:rsid w:val="008340D5"/>
    <w:rsid w:val="00834807"/>
    <w:rsid w:val="00834915"/>
    <w:rsid w:val="00834CCE"/>
    <w:rsid w:val="00835639"/>
    <w:rsid w:val="00836825"/>
    <w:rsid w:val="008410F3"/>
    <w:rsid w:val="008413C8"/>
    <w:rsid w:val="00842ACB"/>
    <w:rsid w:val="0084307D"/>
    <w:rsid w:val="00843338"/>
    <w:rsid w:val="00844785"/>
    <w:rsid w:val="0084571A"/>
    <w:rsid w:val="00845B4F"/>
    <w:rsid w:val="008471E1"/>
    <w:rsid w:val="00854FF3"/>
    <w:rsid w:val="0085584C"/>
    <w:rsid w:val="00857295"/>
    <w:rsid w:val="00860D89"/>
    <w:rsid w:val="00862622"/>
    <w:rsid w:val="00862801"/>
    <w:rsid w:val="00862D6D"/>
    <w:rsid w:val="00864329"/>
    <w:rsid w:val="00864481"/>
    <w:rsid w:val="00865147"/>
    <w:rsid w:val="008669E6"/>
    <w:rsid w:val="008716EE"/>
    <w:rsid w:val="00871B4E"/>
    <w:rsid w:val="00871D88"/>
    <w:rsid w:val="00871F10"/>
    <w:rsid w:val="00872C07"/>
    <w:rsid w:val="00876739"/>
    <w:rsid w:val="00880511"/>
    <w:rsid w:val="00881A98"/>
    <w:rsid w:val="00882E7D"/>
    <w:rsid w:val="00885169"/>
    <w:rsid w:val="00885858"/>
    <w:rsid w:val="00886D7E"/>
    <w:rsid w:val="008873D9"/>
    <w:rsid w:val="0089020E"/>
    <w:rsid w:val="00891815"/>
    <w:rsid w:val="008939C6"/>
    <w:rsid w:val="00893B05"/>
    <w:rsid w:val="00893E29"/>
    <w:rsid w:val="00893ED4"/>
    <w:rsid w:val="00894218"/>
    <w:rsid w:val="00895F28"/>
    <w:rsid w:val="008A0C19"/>
    <w:rsid w:val="008A2F94"/>
    <w:rsid w:val="008A3539"/>
    <w:rsid w:val="008A5849"/>
    <w:rsid w:val="008B024D"/>
    <w:rsid w:val="008B1B1A"/>
    <w:rsid w:val="008B30E3"/>
    <w:rsid w:val="008B37D0"/>
    <w:rsid w:val="008B3A85"/>
    <w:rsid w:val="008B3FA8"/>
    <w:rsid w:val="008B643E"/>
    <w:rsid w:val="008B6FA2"/>
    <w:rsid w:val="008C12B3"/>
    <w:rsid w:val="008C2FC2"/>
    <w:rsid w:val="008C3466"/>
    <w:rsid w:val="008C434F"/>
    <w:rsid w:val="008C537F"/>
    <w:rsid w:val="008C789F"/>
    <w:rsid w:val="008C7A32"/>
    <w:rsid w:val="008D058C"/>
    <w:rsid w:val="008D1ACF"/>
    <w:rsid w:val="008D2246"/>
    <w:rsid w:val="008D2804"/>
    <w:rsid w:val="008D2BFF"/>
    <w:rsid w:val="008D3033"/>
    <w:rsid w:val="008D3C81"/>
    <w:rsid w:val="008D40B6"/>
    <w:rsid w:val="008D445E"/>
    <w:rsid w:val="008D5267"/>
    <w:rsid w:val="008D76E4"/>
    <w:rsid w:val="008E0D3C"/>
    <w:rsid w:val="008E2185"/>
    <w:rsid w:val="008E2BB4"/>
    <w:rsid w:val="008E2E55"/>
    <w:rsid w:val="008E3534"/>
    <w:rsid w:val="008E3B77"/>
    <w:rsid w:val="008E5E5E"/>
    <w:rsid w:val="008E73A2"/>
    <w:rsid w:val="008E73FE"/>
    <w:rsid w:val="008E7A15"/>
    <w:rsid w:val="008E7D88"/>
    <w:rsid w:val="008F0349"/>
    <w:rsid w:val="008F14F6"/>
    <w:rsid w:val="008F28A5"/>
    <w:rsid w:val="008F5386"/>
    <w:rsid w:val="008F62C6"/>
    <w:rsid w:val="008F7D44"/>
    <w:rsid w:val="008F7EA1"/>
    <w:rsid w:val="00900570"/>
    <w:rsid w:val="009012A3"/>
    <w:rsid w:val="00901C60"/>
    <w:rsid w:val="00902032"/>
    <w:rsid w:val="0090233C"/>
    <w:rsid w:val="00902473"/>
    <w:rsid w:val="009034F9"/>
    <w:rsid w:val="00903B3D"/>
    <w:rsid w:val="0090497B"/>
    <w:rsid w:val="00906311"/>
    <w:rsid w:val="00906389"/>
    <w:rsid w:val="00906FD1"/>
    <w:rsid w:val="009070C6"/>
    <w:rsid w:val="0090775B"/>
    <w:rsid w:val="00910A42"/>
    <w:rsid w:val="00910F4F"/>
    <w:rsid w:val="00911D53"/>
    <w:rsid w:val="00912A87"/>
    <w:rsid w:val="00914316"/>
    <w:rsid w:val="00914F46"/>
    <w:rsid w:val="00916373"/>
    <w:rsid w:val="00916DFE"/>
    <w:rsid w:val="00917B5B"/>
    <w:rsid w:val="0092013C"/>
    <w:rsid w:val="00921A58"/>
    <w:rsid w:val="0092202A"/>
    <w:rsid w:val="0092379D"/>
    <w:rsid w:val="00924915"/>
    <w:rsid w:val="00926143"/>
    <w:rsid w:val="00927C8A"/>
    <w:rsid w:val="0093027D"/>
    <w:rsid w:val="00930DFC"/>
    <w:rsid w:val="00930EB2"/>
    <w:rsid w:val="00932876"/>
    <w:rsid w:val="00932905"/>
    <w:rsid w:val="009351F2"/>
    <w:rsid w:val="00935427"/>
    <w:rsid w:val="009361FD"/>
    <w:rsid w:val="00936678"/>
    <w:rsid w:val="009371BF"/>
    <w:rsid w:val="00937F37"/>
    <w:rsid w:val="00940301"/>
    <w:rsid w:val="00940AAA"/>
    <w:rsid w:val="00941F23"/>
    <w:rsid w:val="00942A11"/>
    <w:rsid w:val="009433A4"/>
    <w:rsid w:val="009442FC"/>
    <w:rsid w:val="009454A0"/>
    <w:rsid w:val="00946EE0"/>
    <w:rsid w:val="009472C0"/>
    <w:rsid w:val="00950144"/>
    <w:rsid w:val="00950DFB"/>
    <w:rsid w:val="009513D9"/>
    <w:rsid w:val="00952FA9"/>
    <w:rsid w:val="0095311D"/>
    <w:rsid w:val="009540E6"/>
    <w:rsid w:val="009546CB"/>
    <w:rsid w:val="009575A4"/>
    <w:rsid w:val="009608CB"/>
    <w:rsid w:val="00962BAF"/>
    <w:rsid w:val="00962C8D"/>
    <w:rsid w:val="00963AE1"/>
    <w:rsid w:val="00963D7A"/>
    <w:rsid w:val="0096409E"/>
    <w:rsid w:val="0096436E"/>
    <w:rsid w:val="0096514B"/>
    <w:rsid w:val="00966515"/>
    <w:rsid w:val="009678C8"/>
    <w:rsid w:val="0097026B"/>
    <w:rsid w:val="00971475"/>
    <w:rsid w:val="00971CBE"/>
    <w:rsid w:val="00972499"/>
    <w:rsid w:val="00972E8C"/>
    <w:rsid w:val="0097423D"/>
    <w:rsid w:val="009833B0"/>
    <w:rsid w:val="00983614"/>
    <w:rsid w:val="00983B46"/>
    <w:rsid w:val="00983F8B"/>
    <w:rsid w:val="00984B57"/>
    <w:rsid w:val="00987E0A"/>
    <w:rsid w:val="009906B7"/>
    <w:rsid w:val="00991DD7"/>
    <w:rsid w:val="00992377"/>
    <w:rsid w:val="009926A7"/>
    <w:rsid w:val="00995CEF"/>
    <w:rsid w:val="0099602C"/>
    <w:rsid w:val="00997032"/>
    <w:rsid w:val="00997B64"/>
    <w:rsid w:val="00997C49"/>
    <w:rsid w:val="009A2302"/>
    <w:rsid w:val="009A33DF"/>
    <w:rsid w:val="009A3A03"/>
    <w:rsid w:val="009A420B"/>
    <w:rsid w:val="009A69CF"/>
    <w:rsid w:val="009A6EC0"/>
    <w:rsid w:val="009B0778"/>
    <w:rsid w:val="009B09CB"/>
    <w:rsid w:val="009B485D"/>
    <w:rsid w:val="009B6B4C"/>
    <w:rsid w:val="009B7EE8"/>
    <w:rsid w:val="009C021D"/>
    <w:rsid w:val="009C1C1C"/>
    <w:rsid w:val="009C2617"/>
    <w:rsid w:val="009C27D9"/>
    <w:rsid w:val="009C3603"/>
    <w:rsid w:val="009C3BC3"/>
    <w:rsid w:val="009C42F0"/>
    <w:rsid w:val="009C5B1F"/>
    <w:rsid w:val="009C6272"/>
    <w:rsid w:val="009C7159"/>
    <w:rsid w:val="009C763A"/>
    <w:rsid w:val="009C7AF0"/>
    <w:rsid w:val="009D013E"/>
    <w:rsid w:val="009D2548"/>
    <w:rsid w:val="009D3CBB"/>
    <w:rsid w:val="009D4D91"/>
    <w:rsid w:val="009D5303"/>
    <w:rsid w:val="009D54F2"/>
    <w:rsid w:val="009D5787"/>
    <w:rsid w:val="009D5C73"/>
    <w:rsid w:val="009D5CD4"/>
    <w:rsid w:val="009E028B"/>
    <w:rsid w:val="009E043B"/>
    <w:rsid w:val="009E0CC0"/>
    <w:rsid w:val="009E3080"/>
    <w:rsid w:val="009E35A1"/>
    <w:rsid w:val="009E399C"/>
    <w:rsid w:val="009E6326"/>
    <w:rsid w:val="009E7154"/>
    <w:rsid w:val="009F1A38"/>
    <w:rsid w:val="009F24C4"/>
    <w:rsid w:val="009F2F68"/>
    <w:rsid w:val="009F33E9"/>
    <w:rsid w:val="009F4A7F"/>
    <w:rsid w:val="009F54CF"/>
    <w:rsid w:val="00A035A0"/>
    <w:rsid w:val="00A05C26"/>
    <w:rsid w:val="00A0686F"/>
    <w:rsid w:val="00A06A81"/>
    <w:rsid w:val="00A06E53"/>
    <w:rsid w:val="00A071EF"/>
    <w:rsid w:val="00A10981"/>
    <w:rsid w:val="00A12B6E"/>
    <w:rsid w:val="00A14180"/>
    <w:rsid w:val="00A149E8"/>
    <w:rsid w:val="00A14F27"/>
    <w:rsid w:val="00A16DEC"/>
    <w:rsid w:val="00A17613"/>
    <w:rsid w:val="00A21691"/>
    <w:rsid w:val="00A21A9E"/>
    <w:rsid w:val="00A22458"/>
    <w:rsid w:val="00A22D55"/>
    <w:rsid w:val="00A22EAF"/>
    <w:rsid w:val="00A22F0B"/>
    <w:rsid w:val="00A23473"/>
    <w:rsid w:val="00A23EA6"/>
    <w:rsid w:val="00A24FA2"/>
    <w:rsid w:val="00A2500D"/>
    <w:rsid w:val="00A2543F"/>
    <w:rsid w:val="00A25AE1"/>
    <w:rsid w:val="00A267C9"/>
    <w:rsid w:val="00A276C8"/>
    <w:rsid w:val="00A27995"/>
    <w:rsid w:val="00A2799C"/>
    <w:rsid w:val="00A30D96"/>
    <w:rsid w:val="00A325CB"/>
    <w:rsid w:val="00A328C0"/>
    <w:rsid w:val="00A36203"/>
    <w:rsid w:val="00A36DD1"/>
    <w:rsid w:val="00A36DE4"/>
    <w:rsid w:val="00A3785B"/>
    <w:rsid w:val="00A40B98"/>
    <w:rsid w:val="00A41AA1"/>
    <w:rsid w:val="00A42589"/>
    <w:rsid w:val="00A43D1C"/>
    <w:rsid w:val="00A43FDD"/>
    <w:rsid w:val="00A4406F"/>
    <w:rsid w:val="00A4663F"/>
    <w:rsid w:val="00A46890"/>
    <w:rsid w:val="00A46AE4"/>
    <w:rsid w:val="00A47387"/>
    <w:rsid w:val="00A50433"/>
    <w:rsid w:val="00A50F53"/>
    <w:rsid w:val="00A52FE0"/>
    <w:rsid w:val="00A54320"/>
    <w:rsid w:val="00A55888"/>
    <w:rsid w:val="00A5695F"/>
    <w:rsid w:val="00A5723E"/>
    <w:rsid w:val="00A57FDF"/>
    <w:rsid w:val="00A61ABF"/>
    <w:rsid w:val="00A63741"/>
    <w:rsid w:val="00A63834"/>
    <w:rsid w:val="00A647E3"/>
    <w:rsid w:val="00A6515A"/>
    <w:rsid w:val="00A669AD"/>
    <w:rsid w:val="00A67CB2"/>
    <w:rsid w:val="00A709E1"/>
    <w:rsid w:val="00A71443"/>
    <w:rsid w:val="00A715F2"/>
    <w:rsid w:val="00A74EFE"/>
    <w:rsid w:val="00A75F1B"/>
    <w:rsid w:val="00A7678B"/>
    <w:rsid w:val="00A77659"/>
    <w:rsid w:val="00A83533"/>
    <w:rsid w:val="00A84540"/>
    <w:rsid w:val="00A84CC4"/>
    <w:rsid w:val="00A84D7F"/>
    <w:rsid w:val="00A84E80"/>
    <w:rsid w:val="00A85382"/>
    <w:rsid w:val="00A86F0D"/>
    <w:rsid w:val="00A87991"/>
    <w:rsid w:val="00A915AE"/>
    <w:rsid w:val="00A91BB6"/>
    <w:rsid w:val="00A958A8"/>
    <w:rsid w:val="00A95E8B"/>
    <w:rsid w:val="00A965A3"/>
    <w:rsid w:val="00A9703F"/>
    <w:rsid w:val="00AA07EC"/>
    <w:rsid w:val="00AA2BD9"/>
    <w:rsid w:val="00AA37DD"/>
    <w:rsid w:val="00AA3C9D"/>
    <w:rsid w:val="00AA51FE"/>
    <w:rsid w:val="00AA5863"/>
    <w:rsid w:val="00AA6473"/>
    <w:rsid w:val="00AB0AEB"/>
    <w:rsid w:val="00AB4FA7"/>
    <w:rsid w:val="00AB55C7"/>
    <w:rsid w:val="00AB66F5"/>
    <w:rsid w:val="00AB79E6"/>
    <w:rsid w:val="00AB7DEA"/>
    <w:rsid w:val="00AC030A"/>
    <w:rsid w:val="00AC0613"/>
    <w:rsid w:val="00AC1800"/>
    <w:rsid w:val="00AC362F"/>
    <w:rsid w:val="00AC54F4"/>
    <w:rsid w:val="00AC567E"/>
    <w:rsid w:val="00AD6336"/>
    <w:rsid w:val="00AD7E88"/>
    <w:rsid w:val="00AE0625"/>
    <w:rsid w:val="00AE1237"/>
    <w:rsid w:val="00AE1740"/>
    <w:rsid w:val="00AE72BA"/>
    <w:rsid w:val="00AE7E67"/>
    <w:rsid w:val="00AF20B5"/>
    <w:rsid w:val="00AF6513"/>
    <w:rsid w:val="00AF7C60"/>
    <w:rsid w:val="00B035FC"/>
    <w:rsid w:val="00B043AC"/>
    <w:rsid w:val="00B0775B"/>
    <w:rsid w:val="00B12C92"/>
    <w:rsid w:val="00B13310"/>
    <w:rsid w:val="00B15293"/>
    <w:rsid w:val="00B16AD4"/>
    <w:rsid w:val="00B16BC3"/>
    <w:rsid w:val="00B16C12"/>
    <w:rsid w:val="00B21B01"/>
    <w:rsid w:val="00B21E2D"/>
    <w:rsid w:val="00B24667"/>
    <w:rsid w:val="00B24BD5"/>
    <w:rsid w:val="00B24F22"/>
    <w:rsid w:val="00B25525"/>
    <w:rsid w:val="00B25548"/>
    <w:rsid w:val="00B25B06"/>
    <w:rsid w:val="00B25F02"/>
    <w:rsid w:val="00B26EC1"/>
    <w:rsid w:val="00B26ED4"/>
    <w:rsid w:val="00B31270"/>
    <w:rsid w:val="00B31809"/>
    <w:rsid w:val="00B32852"/>
    <w:rsid w:val="00B33412"/>
    <w:rsid w:val="00B33514"/>
    <w:rsid w:val="00B3403C"/>
    <w:rsid w:val="00B3449F"/>
    <w:rsid w:val="00B35886"/>
    <w:rsid w:val="00B3591C"/>
    <w:rsid w:val="00B434F2"/>
    <w:rsid w:val="00B43B1A"/>
    <w:rsid w:val="00B4402A"/>
    <w:rsid w:val="00B4543E"/>
    <w:rsid w:val="00B47A4C"/>
    <w:rsid w:val="00B50916"/>
    <w:rsid w:val="00B514C8"/>
    <w:rsid w:val="00B53190"/>
    <w:rsid w:val="00B57158"/>
    <w:rsid w:val="00B60A97"/>
    <w:rsid w:val="00B623DD"/>
    <w:rsid w:val="00B6429B"/>
    <w:rsid w:val="00B657C2"/>
    <w:rsid w:val="00B66154"/>
    <w:rsid w:val="00B6759C"/>
    <w:rsid w:val="00B67EF9"/>
    <w:rsid w:val="00B67F32"/>
    <w:rsid w:val="00B71C6F"/>
    <w:rsid w:val="00B73B2D"/>
    <w:rsid w:val="00B73BC3"/>
    <w:rsid w:val="00B748F0"/>
    <w:rsid w:val="00B75006"/>
    <w:rsid w:val="00B84974"/>
    <w:rsid w:val="00B84BC7"/>
    <w:rsid w:val="00B85EFB"/>
    <w:rsid w:val="00B85EFC"/>
    <w:rsid w:val="00B8612F"/>
    <w:rsid w:val="00B87D6B"/>
    <w:rsid w:val="00B9004D"/>
    <w:rsid w:val="00B905C3"/>
    <w:rsid w:val="00B9089D"/>
    <w:rsid w:val="00B90C73"/>
    <w:rsid w:val="00B90EAB"/>
    <w:rsid w:val="00B92A90"/>
    <w:rsid w:val="00B92D9C"/>
    <w:rsid w:val="00B960F9"/>
    <w:rsid w:val="00BA0A68"/>
    <w:rsid w:val="00BA27B7"/>
    <w:rsid w:val="00BA2B0C"/>
    <w:rsid w:val="00BA2E11"/>
    <w:rsid w:val="00BA3A00"/>
    <w:rsid w:val="00BA3A8D"/>
    <w:rsid w:val="00BA463C"/>
    <w:rsid w:val="00BA4B4B"/>
    <w:rsid w:val="00BA4C33"/>
    <w:rsid w:val="00BA5BC5"/>
    <w:rsid w:val="00BA60B5"/>
    <w:rsid w:val="00BA6D2C"/>
    <w:rsid w:val="00BA6E2A"/>
    <w:rsid w:val="00BA7994"/>
    <w:rsid w:val="00BA7FD2"/>
    <w:rsid w:val="00BB1222"/>
    <w:rsid w:val="00BB2434"/>
    <w:rsid w:val="00BB25E1"/>
    <w:rsid w:val="00BB2D50"/>
    <w:rsid w:val="00BB35A7"/>
    <w:rsid w:val="00BB46E8"/>
    <w:rsid w:val="00BB5D6F"/>
    <w:rsid w:val="00BB63FD"/>
    <w:rsid w:val="00BB72FC"/>
    <w:rsid w:val="00BC1116"/>
    <w:rsid w:val="00BC1573"/>
    <w:rsid w:val="00BC1D37"/>
    <w:rsid w:val="00BC4165"/>
    <w:rsid w:val="00BC4F23"/>
    <w:rsid w:val="00BC7B04"/>
    <w:rsid w:val="00BC7B64"/>
    <w:rsid w:val="00BD16BC"/>
    <w:rsid w:val="00BD211D"/>
    <w:rsid w:val="00BD2B0C"/>
    <w:rsid w:val="00BD3530"/>
    <w:rsid w:val="00BD372F"/>
    <w:rsid w:val="00BD3EDB"/>
    <w:rsid w:val="00BD50D7"/>
    <w:rsid w:val="00BD6485"/>
    <w:rsid w:val="00BD76A5"/>
    <w:rsid w:val="00BD7E33"/>
    <w:rsid w:val="00BE0549"/>
    <w:rsid w:val="00BE10E0"/>
    <w:rsid w:val="00BE16C3"/>
    <w:rsid w:val="00BE1809"/>
    <w:rsid w:val="00BE301C"/>
    <w:rsid w:val="00BE3E76"/>
    <w:rsid w:val="00BE48D6"/>
    <w:rsid w:val="00BE4FE9"/>
    <w:rsid w:val="00BE693B"/>
    <w:rsid w:val="00BE699E"/>
    <w:rsid w:val="00BE7DBB"/>
    <w:rsid w:val="00BF23D6"/>
    <w:rsid w:val="00BF29C2"/>
    <w:rsid w:val="00BF4178"/>
    <w:rsid w:val="00BF6257"/>
    <w:rsid w:val="00BF6DF9"/>
    <w:rsid w:val="00C012BB"/>
    <w:rsid w:val="00C01838"/>
    <w:rsid w:val="00C0618D"/>
    <w:rsid w:val="00C06656"/>
    <w:rsid w:val="00C06B22"/>
    <w:rsid w:val="00C0719A"/>
    <w:rsid w:val="00C109C7"/>
    <w:rsid w:val="00C11656"/>
    <w:rsid w:val="00C120AA"/>
    <w:rsid w:val="00C1224D"/>
    <w:rsid w:val="00C129FF"/>
    <w:rsid w:val="00C12F9A"/>
    <w:rsid w:val="00C13BB9"/>
    <w:rsid w:val="00C14C66"/>
    <w:rsid w:val="00C15274"/>
    <w:rsid w:val="00C157F0"/>
    <w:rsid w:val="00C15ED6"/>
    <w:rsid w:val="00C16A00"/>
    <w:rsid w:val="00C20A59"/>
    <w:rsid w:val="00C21323"/>
    <w:rsid w:val="00C226A2"/>
    <w:rsid w:val="00C24DC1"/>
    <w:rsid w:val="00C31E33"/>
    <w:rsid w:val="00C32267"/>
    <w:rsid w:val="00C32768"/>
    <w:rsid w:val="00C33679"/>
    <w:rsid w:val="00C33BDF"/>
    <w:rsid w:val="00C34307"/>
    <w:rsid w:val="00C3609D"/>
    <w:rsid w:val="00C36870"/>
    <w:rsid w:val="00C370C4"/>
    <w:rsid w:val="00C37AE6"/>
    <w:rsid w:val="00C4079A"/>
    <w:rsid w:val="00C4092C"/>
    <w:rsid w:val="00C43288"/>
    <w:rsid w:val="00C44378"/>
    <w:rsid w:val="00C44BEC"/>
    <w:rsid w:val="00C4551E"/>
    <w:rsid w:val="00C4774E"/>
    <w:rsid w:val="00C506CF"/>
    <w:rsid w:val="00C506E8"/>
    <w:rsid w:val="00C50C2D"/>
    <w:rsid w:val="00C5161B"/>
    <w:rsid w:val="00C53E3E"/>
    <w:rsid w:val="00C53F68"/>
    <w:rsid w:val="00C559DC"/>
    <w:rsid w:val="00C56FB1"/>
    <w:rsid w:val="00C60446"/>
    <w:rsid w:val="00C60D66"/>
    <w:rsid w:val="00C62562"/>
    <w:rsid w:val="00C64067"/>
    <w:rsid w:val="00C65CBB"/>
    <w:rsid w:val="00C65FD9"/>
    <w:rsid w:val="00C65FDD"/>
    <w:rsid w:val="00C664D3"/>
    <w:rsid w:val="00C67E24"/>
    <w:rsid w:val="00C70B51"/>
    <w:rsid w:val="00C712D1"/>
    <w:rsid w:val="00C72491"/>
    <w:rsid w:val="00C72815"/>
    <w:rsid w:val="00C73216"/>
    <w:rsid w:val="00C750C1"/>
    <w:rsid w:val="00C7554D"/>
    <w:rsid w:val="00C75D53"/>
    <w:rsid w:val="00C76A57"/>
    <w:rsid w:val="00C77550"/>
    <w:rsid w:val="00C803BB"/>
    <w:rsid w:val="00C809D8"/>
    <w:rsid w:val="00C815AD"/>
    <w:rsid w:val="00C82AD9"/>
    <w:rsid w:val="00C8436C"/>
    <w:rsid w:val="00C85B1A"/>
    <w:rsid w:val="00C865F7"/>
    <w:rsid w:val="00C8785E"/>
    <w:rsid w:val="00C90001"/>
    <w:rsid w:val="00C922DF"/>
    <w:rsid w:val="00C9238B"/>
    <w:rsid w:val="00C92BB5"/>
    <w:rsid w:val="00C93435"/>
    <w:rsid w:val="00C955AE"/>
    <w:rsid w:val="00C95D98"/>
    <w:rsid w:val="00CA18B1"/>
    <w:rsid w:val="00CA1B1F"/>
    <w:rsid w:val="00CA1ECE"/>
    <w:rsid w:val="00CA2176"/>
    <w:rsid w:val="00CA2AC9"/>
    <w:rsid w:val="00CA472E"/>
    <w:rsid w:val="00CA54AB"/>
    <w:rsid w:val="00CA5ED5"/>
    <w:rsid w:val="00CB06C3"/>
    <w:rsid w:val="00CB0DF9"/>
    <w:rsid w:val="00CB20CF"/>
    <w:rsid w:val="00CB26EB"/>
    <w:rsid w:val="00CB28F7"/>
    <w:rsid w:val="00CB330C"/>
    <w:rsid w:val="00CB45D9"/>
    <w:rsid w:val="00CB4B61"/>
    <w:rsid w:val="00CB577E"/>
    <w:rsid w:val="00CB5D93"/>
    <w:rsid w:val="00CC2E00"/>
    <w:rsid w:val="00CC3201"/>
    <w:rsid w:val="00CC40F0"/>
    <w:rsid w:val="00CC4481"/>
    <w:rsid w:val="00CC5AA1"/>
    <w:rsid w:val="00CC6D13"/>
    <w:rsid w:val="00CC7D76"/>
    <w:rsid w:val="00CD08E7"/>
    <w:rsid w:val="00CD1F37"/>
    <w:rsid w:val="00CD2346"/>
    <w:rsid w:val="00CD3B25"/>
    <w:rsid w:val="00CD3D4F"/>
    <w:rsid w:val="00CD4AB8"/>
    <w:rsid w:val="00CD5376"/>
    <w:rsid w:val="00CD5507"/>
    <w:rsid w:val="00CD691F"/>
    <w:rsid w:val="00CD7A90"/>
    <w:rsid w:val="00CE35F8"/>
    <w:rsid w:val="00CE4312"/>
    <w:rsid w:val="00CF378E"/>
    <w:rsid w:val="00CF40A7"/>
    <w:rsid w:val="00CF55CE"/>
    <w:rsid w:val="00CF5A51"/>
    <w:rsid w:val="00CF6A57"/>
    <w:rsid w:val="00CF6AB7"/>
    <w:rsid w:val="00D001F9"/>
    <w:rsid w:val="00D003F7"/>
    <w:rsid w:val="00D00C6F"/>
    <w:rsid w:val="00D00E9C"/>
    <w:rsid w:val="00D05501"/>
    <w:rsid w:val="00D06C01"/>
    <w:rsid w:val="00D071D4"/>
    <w:rsid w:val="00D118B1"/>
    <w:rsid w:val="00D1199D"/>
    <w:rsid w:val="00D11A42"/>
    <w:rsid w:val="00D11A5D"/>
    <w:rsid w:val="00D11AAD"/>
    <w:rsid w:val="00D1206F"/>
    <w:rsid w:val="00D120F4"/>
    <w:rsid w:val="00D13030"/>
    <w:rsid w:val="00D1469E"/>
    <w:rsid w:val="00D17167"/>
    <w:rsid w:val="00D17A77"/>
    <w:rsid w:val="00D17AF2"/>
    <w:rsid w:val="00D2010B"/>
    <w:rsid w:val="00D219F8"/>
    <w:rsid w:val="00D2240C"/>
    <w:rsid w:val="00D23598"/>
    <w:rsid w:val="00D25D9E"/>
    <w:rsid w:val="00D25E8D"/>
    <w:rsid w:val="00D263C8"/>
    <w:rsid w:val="00D2653D"/>
    <w:rsid w:val="00D278C0"/>
    <w:rsid w:val="00D32ED8"/>
    <w:rsid w:val="00D35EFA"/>
    <w:rsid w:val="00D372D3"/>
    <w:rsid w:val="00D4078E"/>
    <w:rsid w:val="00D41424"/>
    <w:rsid w:val="00D4157B"/>
    <w:rsid w:val="00D41734"/>
    <w:rsid w:val="00D41B95"/>
    <w:rsid w:val="00D4293F"/>
    <w:rsid w:val="00D42F52"/>
    <w:rsid w:val="00D430E1"/>
    <w:rsid w:val="00D43F46"/>
    <w:rsid w:val="00D44041"/>
    <w:rsid w:val="00D458E9"/>
    <w:rsid w:val="00D463D2"/>
    <w:rsid w:val="00D478C0"/>
    <w:rsid w:val="00D5023F"/>
    <w:rsid w:val="00D51679"/>
    <w:rsid w:val="00D52364"/>
    <w:rsid w:val="00D52616"/>
    <w:rsid w:val="00D54E73"/>
    <w:rsid w:val="00D56158"/>
    <w:rsid w:val="00D56E95"/>
    <w:rsid w:val="00D61C10"/>
    <w:rsid w:val="00D6231A"/>
    <w:rsid w:val="00D62405"/>
    <w:rsid w:val="00D64739"/>
    <w:rsid w:val="00D64B60"/>
    <w:rsid w:val="00D66FB4"/>
    <w:rsid w:val="00D70741"/>
    <w:rsid w:val="00D71B47"/>
    <w:rsid w:val="00D72663"/>
    <w:rsid w:val="00D744C6"/>
    <w:rsid w:val="00D76FC1"/>
    <w:rsid w:val="00D7719D"/>
    <w:rsid w:val="00D82247"/>
    <w:rsid w:val="00D823CE"/>
    <w:rsid w:val="00D838D3"/>
    <w:rsid w:val="00D83A78"/>
    <w:rsid w:val="00D843F2"/>
    <w:rsid w:val="00D87133"/>
    <w:rsid w:val="00D90B6C"/>
    <w:rsid w:val="00D91921"/>
    <w:rsid w:val="00D943DE"/>
    <w:rsid w:val="00D945F3"/>
    <w:rsid w:val="00DA0C7C"/>
    <w:rsid w:val="00DA2110"/>
    <w:rsid w:val="00DA5833"/>
    <w:rsid w:val="00DA7E62"/>
    <w:rsid w:val="00DB0617"/>
    <w:rsid w:val="00DB1BCE"/>
    <w:rsid w:val="00DB1CC1"/>
    <w:rsid w:val="00DB29A0"/>
    <w:rsid w:val="00DB3339"/>
    <w:rsid w:val="00DB407A"/>
    <w:rsid w:val="00DB550B"/>
    <w:rsid w:val="00DB57E2"/>
    <w:rsid w:val="00DB6E63"/>
    <w:rsid w:val="00DB733E"/>
    <w:rsid w:val="00DC0AC5"/>
    <w:rsid w:val="00DC359C"/>
    <w:rsid w:val="00DC5139"/>
    <w:rsid w:val="00DC604F"/>
    <w:rsid w:val="00DC6334"/>
    <w:rsid w:val="00DC637C"/>
    <w:rsid w:val="00DC6B66"/>
    <w:rsid w:val="00DC7047"/>
    <w:rsid w:val="00DD002B"/>
    <w:rsid w:val="00DD00A0"/>
    <w:rsid w:val="00DD2A08"/>
    <w:rsid w:val="00DD39E1"/>
    <w:rsid w:val="00DD3BAE"/>
    <w:rsid w:val="00DD6447"/>
    <w:rsid w:val="00DD7588"/>
    <w:rsid w:val="00DE01D9"/>
    <w:rsid w:val="00DE0E81"/>
    <w:rsid w:val="00DE3EA0"/>
    <w:rsid w:val="00DE4D86"/>
    <w:rsid w:val="00DE50B2"/>
    <w:rsid w:val="00DE5139"/>
    <w:rsid w:val="00DE601E"/>
    <w:rsid w:val="00DE7079"/>
    <w:rsid w:val="00DF0234"/>
    <w:rsid w:val="00DF0988"/>
    <w:rsid w:val="00DF3297"/>
    <w:rsid w:val="00DF44DE"/>
    <w:rsid w:val="00DF699F"/>
    <w:rsid w:val="00DF795A"/>
    <w:rsid w:val="00DF7BD4"/>
    <w:rsid w:val="00E0082B"/>
    <w:rsid w:val="00E03CA7"/>
    <w:rsid w:val="00E10B45"/>
    <w:rsid w:val="00E11A26"/>
    <w:rsid w:val="00E13849"/>
    <w:rsid w:val="00E13C4D"/>
    <w:rsid w:val="00E153DA"/>
    <w:rsid w:val="00E156DA"/>
    <w:rsid w:val="00E16E43"/>
    <w:rsid w:val="00E17601"/>
    <w:rsid w:val="00E22720"/>
    <w:rsid w:val="00E22F61"/>
    <w:rsid w:val="00E23AE0"/>
    <w:rsid w:val="00E23BB0"/>
    <w:rsid w:val="00E2404F"/>
    <w:rsid w:val="00E24EBB"/>
    <w:rsid w:val="00E2595B"/>
    <w:rsid w:val="00E259A8"/>
    <w:rsid w:val="00E25CDB"/>
    <w:rsid w:val="00E25FA5"/>
    <w:rsid w:val="00E264DD"/>
    <w:rsid w:val="00E31E1F"/>
    <w:rsid w:val="00E33E07"/>
    <w:rsid w:val="00E34BAF"/>
    <w:rsid w:val="00E35283"/>
    <w:rsid w:val="00E40569"/>
    <w:rsid w:val="00E41863"/>
    <w:rsid w:val="00E4248B"/>
    <w:rsid w:val="00E4394E"/>
    <w:rsid w:val="00E44073"/>
    <w:rsid w:val="00E445D4"/>
    <w:rsid w:val="00E4786F"/>
    <w:rsid w:val="00E5084E"/>
    <w:rsid w:val="00E50BB1"/>
    <w:rsid w:val="00E53546"/>
    <w:rsid w:val="00E53B57"/>
    <w:rsid w:val="00E54927"/>
    <w:rsid w:val="00E554D0"/>
    <w:rsid w:val="00E579E8"/>
    <w:rsid w:val="00E612B8"/>
    <w:rsid w:val="00E61516"/>
    <w:rsid w:val="00E61F41"/>
    <w:rsid w:val="00E63626"/>
    <w:rsid w:val="00E63EB2"/>
    <w:rsid w:val="00E65BD5"/>
    <w:rsid w:val="00E71DF1"/>
    <w:rsid w:val="00E765E6"/>
    <w:rsid w:val="00E77009"/>
    <w:rsid w:val="00E77117"/>
    <w:rsid w:val="00E77914"/>
    <w:rsid w:val="00E8079E"/>
    <w:rsid w:val="00E8126D"/>
    <w:rsid w:val="00E81738"/>
    <w:rsid w:val="00E82F79"/>
    <w:rsid w:val="00E853FC"/>
    <w:rsid w:val="00E86BF4"/>
    <w:rsid w:val="00E87C5A"/>
    <w:rsid w:val="00E909E2"/>
    <w:rsid w:val="00E915EE"/>
    <w:rsid w:val="00E9173C"/>
    <w:rsid w:val="00E92576"/>
    <w:rsid w:val="00E92709"/>
    <w:rsid w:val="00E93B28"/>
    <w:rsid w:val="00E94FA3"/>
    <w:rsid w:val="00E9530C"/>
    <w:rsid w:val="00E95AE2"/>
    <w:rsid w:val="00E9686B"/>
    <w:rsid w:val="00EA0266"/>
    <w:rsid w:val="00EA1D38"/>
    <w:rsid w:val="00EA2489"/>
    <w:rsid w:val="00EA2F91"/>
    <w:rsid w:val="00EA3BB5"/>
    <w:rsid w:val="00EA41D0"/>
    <w:rsid w:val="00EA7164"/>
    <w:rsid w:val="00EA7B35"/>
    <w:rsid w:val="00EB04D5"/>
    <w:rsid w:val="00EB06BA"/>
    <w:rsid w:val="00EB0D1B"/>
    <w:rsid w:val="00EB1798"/>
    <w:rsid w:val="00EB40C0"/>
    <w:rsid w:val="00EB45D6"/>
    <w:rsid w:val="00EB4721"/>
    <w:rsid w:val="00EB6ECF"/>
    <w:rsid w:val="00EC43B5"/>
    <w:rsid w:val="00EC4E56"/>
    <w:rsid w:val="00EC596D"/>
    <w:rsid w:val="00EC5D6D"/>
    <w:rsid w:val="00EC78D2"/>
    <w:rsid w:val="00ED0E63"/>
    <w:rsid w:val="00ED122E"/>
    <w:rsid w:val="00ED1641"/>
    <w:rsid w:val="00ED23B8"/>
    <w:rsid w:val="00ED279E"/>
    <w:rsid w:val="00ED27DF"/>
    <w:rsid w:val="00ED29FC"/>
    <w:rsid w:val="00ED7795"/>
    <w:rsid w:val="00EE09C2"/>
    <w:rsid w:val="00EE1203"/>
    <w:rsid w:val="00EE3AE2"/>
    <w:rsid w:val="00EE4CAF"/>
    <w:rsid w:val="00EE5388"/>
    <w:rsid w:val="00EE5FBF"/>
    <w:rsid w:val="00EE6278"/>
    <w:rsid w:val="00EE6B0F"/>
    <w:rsid w:val="00EE70CE"/>
    <w:rsid w:val="00EF09D8"/>
    <w:rsid w:val="00EF2762"/>
    <w:rsid w:val="00EF3CC5"/>
    <w:rsid w:val="00EF3F26"/>
    <w:rsid w:val="00EF534A"/>
    <w:rsid w:val="00EF5B39"/>
    <w:rsid w:val="00EF6F01"/>
    <w:rsid w:val="00F04180"/>
    <w:rsid w:val="00F047A0"/>
    <w:rsid w:val="00F04F67"/>
    <w:rsid w:val="00F06995"/>
    <w:rsid w:val="00F070CC"/>
    <w:rsid w:val="00F102D6"/>
    <w:rsid w:val="00F106D3"/>
    <w:rsid w:val="00F10900"/>
    <w:rsid w:val="00F10BB7"/>
    <w:rsid w:val="00F11E1A"/>
    <w:rsid w:val="00F123A3"/>
    <w:rsid w:val="00F12FE9"/>
    <w:rsid w:val="00F13F9A"/>
    <w:rsid w:val="00F1458E"/>
    <w:rsid w:val="00F159ED"/>
    <w:rsid w:val="00F20676"/>
    <w:rsid w:val="00F21783"/>
    <w:rsid w:val="00F23BE0"/>
    <w:rsid w:val="00F24A7B"/>
    <w:rsid w:val="00F3061D"/>
    <w:rsid w:val="00F30CAA"/>
    <w:rsid w:val="00F315FB"/>
    <w:rsid w:val="00F319AC"/>
    <w:rsid w:val="00F31DA4"/>
    <w:rsid w:val="00F325DC"/>
    <w:rsid w:val="00F32805"/>
    <w:rsid w:val="00F3295C"/>
    <w:rsid w:val="00F32CC1"/>
    <w:rsid w:val="00F36A35"/>
    <w:rsid w:val="00F36AF0"/>
    <w:rsid w:val="00F36C24"/>
    <w:rsid w:val="00F36FDD"/>
    <w:rsid w:val="00F37A46"/>
    <w:rsid w:val="00F37D4D"/>
    <w:rsid w:val="00F400DB"/>
    <w:rsid w:val="00F4122F"/>
    <w:rsid w:val="00F41501"/>
    <w:rsid w:val="00F42593"/>
    <w:rsid w:val="00F43AB4"/>
    <w:rsid w:val="00F44D1D"/>
    <w:rsid w:val="00F50E96"/>
    <w:rsid w:val="00F5171E"/>
    <w:rsid w:val="00F51859"/>
    <w:rsid w:val="00F53235"/>
    <w:rsid w:val="00F537AA"/>
    <w:rsid w:val="00F55268"/>
    <w:rsid w:val="00F565A4"/>
    <w:rsid w:val="00F606D7"/>
    <w:rsid w:val="00F63411"/>
    <w:rsid w:val="00F64291"/>
    <w:rsid w:val="00F64DB2"/>
    <w:rsid w:val="00F654AB"/>
    <w:rsid w:val="00F65D19"/>
    <w:rsid w:val="00F662C8"/>
    <w:rsid w:val="00F66979"/>
    <w:rsid w:val="00F71FC4"/>
    <w:rsid w:val="00F72984"/>
    <w:rsid w:val="00F73B2C"/>
    <w:rsid w:val="00F7440C"/>
    <w:rsid w:val="00F74DC8"/>
    <w:rsid w:val="00F81CCD"/>
    <w:rsid w:val="00F81CDF"/>
    <w:rsid w:val="00F834C0"/>
    <w:rsid w:val="00F86C7F"/>
    <w:rsid w:val="00F905A7"/>
    <w:rsid w:val="00F913FB"/>
    <w:rsid w:val="00F926F2"/>
    <w:rsid w:val="00F92D4F"/>
    <w:rsid w:val="00F92E15"/>
    <w:rsid w:val="00F93840"/>
    <w:rsid w:val="00F94E7A"/>
    <w:rsid w:val="00F957B9"/>
    <w:rsid w:val="00FA09C5"/>
    <w:rsid w:val="00FA0B65"/>
    <w:rsid w:val="00FA172A"/>
    <w:rsid w:val="00FB2B2A"/>
    <w:rsid w:val="00FB3120"/>
    <w:rsid w:val="00FB56A7"/>
    <w:rsid w:val="00FB5759"/>
    <w:rsid w:val="00FB59C8"/>
    <w:rsid w:val="00FB62EE"/>
    <w:rsid w:val="00FB7825"/>
    <w:rsid w:val="00FC2BD9"/>
    <w:rsid w:val="00FC30DA"/>
    <w:rsid w:val="00FC36D0"/>
    <w:rsid w:val="00FC4A44"/>
    <w:rsid w:val="00FC55FB"/>
    <w:rsid w:val="00FC5D94"/>
    <w:rsid w:val="00FC651B"/>
    <w:rsid w:val="00FC7B88"/>
    <w:rsid w:val="00FD136C"/>
    <w:rsid w:val="00FD309C"/>
    <w:rsid w:val="00FD34E8"/>
    <w:rsid w:val="00FD35BB"/>
    <w:rsid w:val="00FD532F"/>
    <w:rsid w:val="00FD5E45"/>
    <w:rsid w:val="00FD634C"/>
    <w:rsid w:val="00FE051E"/>
    <w:rsid w:val="00FE4709"/>
    <w:rsid w:val="00FE4B5F"/>
    <w:rsid w:val="00FE63ED"/>
    <w:rsid w:val="00FE6765"/>
    <w:rsid w:val="00FE7A3D"/>
    <w:rsid w:val="00FE7C65"/>
    <w:rsid w:val="00FF03D0"/>
    <w:rsid w:val="00FF1F5B"/>
    <w:rsid w:val="00FF24A3"/>
    <w:rsid w:val="00FF2CC9"/>
    <w:rsid w:val="00FF31A2"/>
    <w:rsid w:val="00FF3F1C"/>
    <w:rsid w:val="00FF414F"/>
    <w:rsid w:val="00FF5F71"/>
    <w:rsid w:val="00FF65FF"/>
    <w:rsid w:val="00FF6F21"/>
    <w:rsid w:val="00FF77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colormru v:ext="edit" colors="#179c7d"/>
    </o:shapedefaults>
    <o:shapelayout v:ext="edit">
      <o:idmap v:ext="edit" data="1"/>
    </o:shapelayout>
  </w:shapeDefaults>
  <w:decimalSymbol w:val=","/>
  <w:listSeparator w:val=";"/>
  <w14:docId w14:val="12B4DF5B"/>
  <w15:docId w15:val="{4D580DD8-D0CF-415E-9F7B-8CA0CE3B0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next w:val="Standardeinzug"/>
    <w:autoRedefine/>
    <w:qFormat/>
    <w:rsid w:val="00D41B95"/>
    <w:pPr>
      <w:spacing w:after="200" w:line="276" w:lineRule="auto"/>
    </w:pPr>
    <w:rPr>
      <w:rFonts w:ascii="Calibri" w:hAnsi="Calibri"/>
      <w:sz w:val="18"/>
      <w:szCs w:val="24"/>
    </w:rPr>
  </w:style>
  <w:style w:type="paragraph" w:styleId="berschrift1">
    <w:name w:val="heading 1"/>
    <w:basedOn w:val="Standard"/>
    <w:next w:val="Standard"/>
    <w:autoRedefine/>
    <w:qFormat/>
    <w:rsid w:val="00D41B95"/>
    <w:pPr>
      <w:keepNext/>
      <w:spacing w:before="240" w:after="60"/>
      <w:jc w:val="both"/>
      <w:outlineLvl w:val="0"/>
    </w:pPr>
    <w:rPr>
      <w:rFonts w:ascii="Arial" w:hAnsi="Arial" w:cs="Arial"/>
      <w:b/>
      <w:bCs/>
      <w:kern w:val="32"/>
      <w:sz w:val="32"/>
      <w:szCs w:val="32"/>
    </w:rPr>
  </w:style>
  <w:style w:type="paragraph" w:styleId="berschrift2">
    <w:name w:val="heading 2"/>
    <w:basedOn w:val="Standard"/>
    <w:next w:val="Standard"/>
    <w:link w:val="berschrift2Zchn"/>
    <w:qFormat/>
    <w:rsid w:val="00D41B95"/>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qFormat/>
    <w:rsid w:val="00D41B95"/>
    <w:pPr>
      <w:keepNext/>
      <w:spacing w:before="240" w:after="60"/>
      <w:outlineLvl w:val="2"/>
    </w:pPr>
    <w:rPr>
      <w:rFonts w:ascii="Arial" w:hAnsi="Arial" w:cs="Arial"/>
      <w:b/>
      <w:bCs/>
      <w:sz w:val="26"/>
      <w:szCs w:val="26"/>
    </w:rPr>
  </w:style>
  <w:style w:type="paragraph" w:styleId="berschrift4">
    <w:name w:val="heading 4"/>
    <w:basedOn w:val="berschrift3"/>
    <w:next w:val="HSAStandard"/>
    <w:qFormat/>
    <w:rsid w:val="001D4852"/>
    <w:pPr>
      <w:numPr>
        <w:ilvl w:val="3"/>
        <w:numId w:val="2"/>
      </w:numPr>
      <w:outlineLvl w:val="3"/>
    </w:pPr>
    <w:rPr>
      <w:bCs w:val="0"/>
      <w:sz w:val="24"/>
      <w:szCs w:val="24"/>
    </w:rPr>
  </w:style>
  <w:style w:type="paragraph" w:styleId="berschrift5">
    <w:name w:val="heading 5"/>
    <w:basedOn w:val="berschrift4"/>
    <w:next w:val="HSAStandard"/>
    <w:qFormat/>
    <w:rsid w:val="00F047A0"/>
    <w:pPr>
      <w:numPr>
        <w:ilvl w:val="4"/>
      </w:numPr>
      <w:tabs>
        <w:tab w:val="clear" w:pos="431"/>
        <w:tab w:val="num" w:pos="1080"/>
      </w:tabs>
      <w:ind w:left="1080" w:hanging="1080"/>
      <w:outlineLvl w:val="4"/>
    </w:pPr>
    <w:rPr>
      <w:b w:val="0"/>
      <w:bCs/>
      <w:iCs/>
    </w:rPr>
  </w:style>
  <w:style w:type="paragraph" w:styleId="berschrift6">
    <w:name w:val="heading 6"/>
    <w:basedOn w:val="berschrift5"/>
    <w:next w:val="HSAStandard"/>
    <w:qFormat/>
    <w:rsid w:val="00F047A0"/>
    <w:pPr>
      <w:numPr>
        <w:ilvl w:val="5"/>
      </w:numPr>
      <w:tabs>
        <w:tab w:val="clear" w:pos="431"/>
        <w:tab w:val="num" w:pos="1260"/>
      </w:tabs>
      <w:ind w:left="1260" w:hanging="1260"/>
      <w:outlineLvl w:val="5"/>
    </w:pPr>
    <w:rPr>
      <w:bCs w:val="0"/>
      <w:sz w:val="22"/>
      <w:szCs w:val="22"/>
    </w:rPr>
  </w:style>
  <w:style w:type="paragraph" w:styleId="berschrift7">
    <w:name w:val="heading 7"/>
    <w:basedOn w:val="berschrift6"/>
    <w:next w:val="HSAStandard"/>
    <w:qFormat/>
    <w:rsid w:val="00F047A0"/>
    <w:pPr>
      <w:numPr>
        <w:ilvl w:val="6"/>
      </w:numPr>
      <w:tabs>
        <w:tab w:val="clear" w:pos="431"/>
        <w:tab w:val="num" w:pos="1440"/>
      </w:tabs>
      <w:ind w:left="1440" w:hanging="1440"/>
      <w:outlineLvl w:val="6"/>
    </w:pPr>
  </w:style>
  <w:style w:type="paragraph" w:styleId="berschrift8">
    <w:name w:val="heading 8"/>
    <w:basedOn w:val="berschrift7"/>
    <w:next w:val="HSAStandard"/>
    <w:qFormat/>
    <w:rsid w:val="00F047A0"/>
    <w:pPr>
      <w:numPr>
        <w:ilvl w:val="7"/>
      </w:numPr>
      <w:tabs>
        <w:tab w:val="clear" w:pos="431"/>
        <w:tab w:val="num" w:pos="1620"/>
      </w:tabs>
      <w:ind w:left="1620" w:hanging="1620"/>
      <w:outlineLvl w:val="7"/>
    </w:pPr>
    <w:rPr>
      <w:iCs w:val="0"/>
    </w:rPr>
  </w:style>
  <w:style w:type="paragraph" w:styleId="berschrift9">
    <w:name w:val="heading 9"/>
    <w:basedOn w:val="berschrift8"/>
    <w:next w:val="HSAStandard"/>
    <w:qFormat/>
    <w:rsid w:val="00F047A0"/>
    <w:pPr>
      <w:numPr>
        <w:ilvl w:val="8"/>
      </w:numPr>
      <w:tabs>
        <w:tab w:val="clear" w:pos="431"/>
        <w:tab w:val="num" w:pos="1800"/>
      </w:tabs>
      <w:ind w:left="1800" w:hanging="180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SAStandard">
    <w:name w:val="HSA_Standard"/>
    <w:basedOn w:val="Standard"/>
    <w:link w:val="HSAStandardZchn"/>
    <w:rsid w:val="001D31CE"/>
    <w:pPr>
      <w:spacing w:after="120"/>
      <w:jc w:val="both"/>
    </w:pPr>
    <w:rPr>
      <w:rFonts w:ascii="Frutiger LT Com 45 Light" w:hAnsi="Frutiger LT Com 45 Light"/>
    </w:rPr>
  </w:style>
  <w:style w:type="paragraph" w:customStyle="1" w:styleId="HSAListeEbene1">
    <w:name w:val="HSA_Liste_Ebene1"/>
    <w:basedOn w:val="HSAAufgezhltEbene1"/>
    <w:rsid w:val="00BD2B0C"/>
    <w:pPr>
      <w:numPr>
        <w:numId w:val="1"/>
      </w:numPr>
      <w:tabs>
        <w:tab w:val="clear" w:pos="720"/>
        <w:tab w:val="num" w:pos="360"/>
      </w:tabs>
      <w:ind w:left="360"/>
      <w:jc w:val="left"/>
    </w:pPr>
  </w:style>
  <w:style w:type="paragraph" w:customStyle="1" w:styleId="HSAAufgezhltEbene1">
    <w:name w:val="HSA_Aufgezählt_Ebene1"/>
    <w:basedOn w:val="HSAStandard"/>
    <w:rsid w:val="00B85EFB"/>
    <w:pPr>
      <w:numPr>
        <w:numId w:val="3"/>
      </w:numPr>
      <w:tabs>
        <w:tab w:val="clear" w:pos="546"/>
      </w:tabs>
      <w:ind w:left="360"/>
    </w:pPr>
  </w:style>
  <w:style w:type="paragraph" w:customStyle="1" w:styleId="HSAAufgezhltEbene2">
    <w:name w:val="HSA_Aufgezählt_Ebene2"/>
    <w:basedOn w:val="HSAListeEbene1"/>
    <w:rsid w:val="00B85EFB"/>
    <w:pPr>
      <w:numPr>
        <w:numId w:val="4"/>
      </w:numPr>
      <w:tabs>
        <w:tab w:val="clear" w:pos="1440"/>
      </w:tabs>
      <w:ind w:left="720"/>
    </w:pPr>
  </w:style>
  <w:style w:type="paragraph" w:customStyle="1" w:styleId="HSAAufgezhltEbene3">
    <w:name w:val="HSA_Aufgezählt_Ebene3"/>
    <w:basedOn w:val="HSAAufgezhltEbene2"/>
    <w:rsid w:val="00B85EFB"/>
    <w:pPr>
      <w:numPr>
        <w:numId w:val="5"/>
      </w:numPr>
      <w:tabs>
        <w:tab w:val="clear" w:pos="2160"/>
      </w:tabs>
      <w:ind w:left="1080"/>
    </w:pPr>
  </w:style>
  <w:style w:type="paragraph" w:customStyle="1" w:styleId="HSAListeEbene2">
    <w:name w:val="HSA_Liste_Ebene2"/>
    <w:basedOn w:val="HSAListeEbene1"/>
    <w:rsid w:val="00BD2B0C"/>
    <w:pPr>
      <w:numPr>
        <w:ilvl w:val="1"/>
      </w:numPr>
      <w:tabs>
        <w:tab w:val="clear" w:pos="1440"/>
        <w:tab w:val="num" w:pos="720"/>
      </w:tabs>
      <w:ind w:left="720"/>
    </w:pPr>
  </w:style>
  <w:style w:type="paragraph" w:customStyle="1" w:styleId="HSAListeEbene3">
    <w:name w:val="HSA_Liste_Ebene3"/>
    <w:basedOn w:val="HSAListeEbene2"/>
    <w:rsid w:val="00BD2B0C"/>
    <w:pPr>
      <w:numPr>
        <w:ilvl w:val="2"/>
      </w:numPr>
      <w:tabs>
        <w:tab w:val="clear" w:pos="2160"/>
        <w:tab w:val="num" w:pos="1080"/>
      </w:tabs>
      <w:ind w:left="1080"/>
    </w:pPr>
  </w:style>
  <w:style w:type="paragraph" w:customStyle="1" w:styleId="HSAInhalt">
    <w:name w:val="HSA_Inhalt"/>
    <w:basedOn w:val="HSAStandard"/>
    <w:next w:val="HSAStandard"/>
    <w:rsid w:val="00626ED6"/>
    <w:rPr>
      <w:rFonts w:ascii="Frutiger LT Com 55 Roman" w:hAnsi="Frutiger LT Com 55 Roman"/>
      <w:b/>
      <w:sz w:val="36"/>
      <w:szCs w:val="36"/>
    </w:rPr>
  </w:style>
  <w:style w:type="paragraph" w:styleId="Verzeichnis1">
    <w:name w:val="toc 1"/>
    <w:basedOn w:val="Standard"/>
    <w:next w:val="Standard"/>
    <w:uiPriority w:val="39"/>
    <w:rsid w:val="00636504"/>
  </w:style>
  <w:style w:type="paragraph" w:styleId="Verzeichnis2">
    <w:name w:val="toc 2"/>
    <w:basedOn w:val="Standard"/>
    <w:next w:val="Standard"/>
    <w:autoRedefine/>
    <w:uiPriority w:val="39"/>
    <w:rsid w:val="00636504"/>
    <w:pPr>
      <w:tabs>
        <w:tab w:val="right" w:leader="dot" w:pos="9062"/>
      </w:tabs>
      <w:ind w:left="240"/>
    </w:pPr>
  </w:style>
  <w:style w:type="paragraph" w:styleId="Verzeichnis3">
    <w:name w:val="toc 3"/>
    <w:basedOn w:val="Standard"/>
    <w:next w:val="Standard"/>
    <w:autoRedefine/>
    <w:uiPriority w:val="39"/>
    <w:rsid w:val="001D53B8"/>
    <w:pPr>
      <w:ind w:left="480"/>
    </w:pPr>
  </w:style>
  <w:style w:type="character" w:styleId="Hyperlink">
    <w:name w:val="Hyperlink"/>
    <w:uiPriority w:val="99"/>
    <w:rsid w:val="00713C48"/>
    <w:rPr>
      <w:rFonts w:ascii="Frutiger LT Com 45 Light" w:hAnsi="Frutiger LT Com 45 Light"/>
      <w:i w:val="0"/>
      <w:iCs w:val="0"/>
      <w:color w:val="000080"/>
      <w:u w:val="single"/>
    </w:rPr>
  </w:style>
  <w:style w:type="paragraph" w:styleId="Verzeichnis4">
    <w:name w:val="toc 4"/>
    <w:basedOn w:val="Standard"/>
    <w:next w:val="Standard"/>
    <w:autoRedefine/>
    <w:uiPriority w:val="39"/>
    <w:rsid w:val="00713C48"/>
    <w:pPr>
      <w:ind w:left="720"/>
    </w:pPr>
  </w:style>
  <w:style w:type="paragraph" w:styleId="Verzeichnis5">
    <w:name w:val="toc 5"/>
    <w:basedOn w:val="Standard"/>
    <w:next w:val="Standard"/>
    <w:autoRedefine/>
    <w:uiPriority w:val="39"/>
    <w:rsid w:val="00713C48"/>
    <w:pPr>
      <w:ind w:left="960"/>
    </w:pPr>
  </w:style>
  <w:style w:type="table" w:styleId="Tabellenraster">
    <w:name w:val="Table Grid"/>
    <w:basedOn w:val="NormaleTabelle"/>
    <w:rsid w:val="00C73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qFormat/>
    <w:rsid w:val="00713C48"/>
    <w:rPr>
      <w:i/>
      <w:iCs/>
    </w:rPr>
  </w:style>
  <w:style w:type="table" w:styleId="TabelleListe7">
    <w:name w:val="Table List 7"/>
    <w:basedOn w:val="NormaleTabelle"/>
    <w:rsid w:val="00EB0D1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customStyle="1" w:styleId="HSATabellentext">
    <w:name w:val="HSA_Tabellentext"/>
    <w:basedOn w:val="HSAStandard"/>
    <w:rsid w:val="004D45FC"/>
    <w:pPr>
      <w:keepNext/>
      <w:keepLines/>
      <w:spacing w:after="0"/>
    </w:pPr>
    <w:rPr>
      <w:b/>
      <w:bCs/>
    </w:rPr>
  </w:style>
  <w:style w:type="paragraph" w:styleId="Beschriftung">
    <w:name w:val="caption"/>
    <w:basedOn w:val="HSAStandard"/>
    <w:next w:val="HSAStandard"/>
    <w:qFormat/>
    <w:rsid w:val="000C132E"/>
    <w:pPr>
      <w:keepNext/>
      <w:keepLines/>
      <w:spacing w:before="120"/>
      <w:jc w:val="left"/>
    </w:pPr>
    <w:rPr>
      <w:rFonts w:ascii="Frutiger LT Com 55 Roman" w:hAnsi="Frutiger LT Com 55 Roman"/>
      <w:bCs/>
      <w:sz w:val="20"/>
      <w:szCs w:val="20"/>
    </w:rPr>
  </w:style>
  <w:style w:type="paragraph" w:customStyle="1" w:styleId="HSAAbbildung">
    <w:name w:val="HSA_Abbildung"/>
    <w:basedOn w:val="HSAStandard"/>
    <w:next w:val="HSAStandard"/>
    <w:rsid w:val="004D45FC"/>
    <w:pPr>
      <w:keepNext/>
      <w:keepLines/>
      <w:spacing w:before="120"/>
      <w:jc w:val="center"/>
    </w:pPr>
  </w:style>
  <w:style w:type="paragraph" w:styleId="Funotentext">
    <w:name w:val="footnote text"/>
    <w:basedOn w:val="Standard"/>
    <w:semiHidden/>
    <w:rsid w:val="00D41B95"/>
    <w:rPr>
      <w:sz w:val="20"/>
      <w:szCs w:val="20"/>
    </w:rPr>
  </w:style>
  <w:style w:type="character" w:styleId="Funotenzeichen">
    <w:name w:val="footnote reference"/>
    <w:semiHidden/>
    <w:rsid w:val="00B85EFB"/>
    <w:rPr>
      <w:vertAlign w:val="superscript"/>
    </w:rPr>
  </w:style>
  <w:style w:type="paragraph" w:styleId="Kopfzeile">
    <w:name w:val="header"/>
    <w:basedOn w:val="Standard"/>
    <w:link w:val="KopfzeileZchn"/>
    <w:uiPriority w:val="99"/>
    <w:rsid w:val="00D41B95"/>
    <w:pPr>
      <w:tabs>
        <w:tab w:val="center" w:pos="4536"/>
        <w:tab w:val="right" w:pos="9072"/>
      </w:tabs>
    </w:pPr>
  </w:style>
  <w:style w:type="paragraph" w:styleId="Fuzeile">
    <w:name w:val="footer"/>
    <w:basedOn w:val="HSAStandard"/>
    <w:link w:val="FuzeileZchn"/>
    <w:uiPriority w:val="99"/>
    <w:rsid w:val="00DB57E2"/>
    <w:pPr>
      <w:tabs>
        <w:tab w:val="center" w:pos="4536"/>
        <w:tab w:val="right" w:pos="9072"/>
      </w:tabs>
      <w:spacing w:before="720" w:after="0"/>
    </w:pPr>
    <w:rPr>
      <w:rFonts w:ascii="Frutiger LT Com 55 Roman" w:hAnsi="Frutiger LT Com 55 Roman"/>
      <w:sz w:val="20"/>
    </w:rPr>
  </w:style>
  <w:style w:type="character" w:styleId="Seitenzahl">
    <w:name w:val="page number"/>
    <w:basedOn w:val="Absatz-Standardschriftart"/>
    <w:rsid w:val="00720751"/>
  </w:style>
  <w:style w:type="paragraph" w:customStyle="1" w:styleId="HSAAbstand4ptNach">
    <w:name w:val="HSA_Abstand4ptNach"/>
    <w:basedOn w:val="HSAStandard"/>
    <w:rsid w:val="004D45FC"/>
    <w:rPr>
      <w:sz w:val="8"/>
      <w:szCs w:val="8"/>
    </w:rPr>
  </w:style>
  <w:style w:type="paragraph" w:customStyle="1" w:styleId="HSAAbstand4ptVor">
    <w:name w:val="HSA_Abstand4ptVor"/>
    <w:basedOn w:val="HSAAbstand4ptNach"/>
    <w:rsid w:val="004D45FC"/>
    <w:pPr>
      <w:keepNext/>
      <w:keepLines/>
    </w:pPr>
  </w:style>
  <w:style w:type="paragraph" w:customStyle="1" w:styleId="SPEAKStandard">
    <w:name w:val="SPEAK_Standard"/>
    <w:rsid w:val="007C4877"/>
    <w:pPr>
      <w:spacing w:before="120" w:after="40"/>
      <w:jc w:val="both"/>
    </w:pPr>
    <w:rPr>
      <w:sz w:val="24"/>
      <w:lang w:val="en-GB"/>
    </w:rPr>
  </w:style>
  <w:style w:type="paragraph" w:customStyle="1" w:styleId="HSATitel">
    <w:name w:val="HSA_Titel"/>
    <w:basedOn w:val="HSAStandard"/>
    <w:rsid w:val="00D52364"/>
    <w:rPr>
      <w:rFonts w:ascii="Times New Roman" w:hAnsi="Times New Roman"/>
      <w:b/>
      <w:sz w:val="28"/>
      <w:szCs w:val="48"/>
    </w:rPr>
  </w:style>
  <w:style w:type="paragraph" w:customStyle="1" w:styleId="HSAUntertitel">
    <w:name w:val="HSA_Untertitel"/>
    <w:basedOn w:val="HSAStandard"/>
    <w:rsid w:val="00040B0E"/>
    <w:rPr>
      <w:sz w:val="32"/>
      <w:szCs w:val="36"/>
    </w:rPr>
  </w:style>
  <w:style w:type="paragraph" w:customStyle="1" w:styleId="HSAAutoren">
    <w:name w:val="HSA_Autoren"/>
    <w:basedOn w:val="HSAStandard"/>
    <w:rsid w:val="005E4067"/>
    <w:rPr>
      <w:rFonts w:ascii="Frutiger LT Com 55 Roman" w:hAnsi="Frutiger LT Com 55 Roman"/>
      <w:sz w:val="28"/>
      <w:szCs w:val="28"/>
    </w:rPr>
  </w:style>
  <w:style w:type="paragraph" w:customStyle="1" w:styleId="AutoKorrektur">
    <w:name w:val="AutoKorrektur"/>
    <w:rsid w:val="00932876"/>
    <w:pPr>
      <w:spacing w:after="200" w:line="276" w:lineRule="auto"/>
    </w:pPr>
    <w:rPr>
      <w:rFonts w:ascii="Calibri" w:hAnsi="Calibri"/>
      <w:sz w:val="22"/>
      <w:szCs w:val="22"/>
    </w:rPr>
  </w:style>
  <w:style w:type="character" w:customStyle="1" w:styleId="HSAStandardZchn">
    <w:name w:val="HSA_Standard Zchn"/>
    <w:basedOn w:val="Absatz-Standardschriftart"/>
    <w:link w:val="HSAStandard"/>
    <w:rsid w:val="00902032"/>
    <w:rPr>
      <w:rFonts w:ascii="Frutiger LT Com 45 Light" w:hAnsi="Frutiger LT Com 45 Light"/>
      <w:sz w:val="24"/>
      <w:szCs w:val="24"/>
      <w:lang w:val="en-GB" w:eastAsia="de-DE" w:bidi="ar-SA"/>
    </w:rPr>
  </w:style>
  <w:style w:type="paragraph" w:styleId="Aufzhlungszeichen">
    <w:name w:val="List Bullet"/>
    <w:basedOn w:val="Standard"/>
    <w:rsid w:val="00232944"/>
    <w:pPr>
      <w:numPr>
        <w:numId w:val="25"/>
      </w:numPr>
    </w:pPr>
  </w:style>
  <w:style w:type="paragraph" w:styleId="Sprechblasentext">
    <w:name w:val="Balloon Text"/>
    <w:basedOn w:val="Standard"/>
    <w:semiHidden/>
    <w:rsid w:val="00733411"/>
    <w:rPr>
      <w:rFonts w:ascii="Tahoma" w:hAnsi="Tahoma" w:cs="Tahoma"/>
      <w:sz w:val="16"/>
      <w:szCs w:val="16"/>
    </w:rPr>
  </w:style>
  <w:style w:type="character" w:styleId="Kommentarzeichen">
    <w:name w:val="annotation reference"/>
    <w:basedOn w:val="Absatz-Standardschriftart"/>
    <w:semiHidden/>
    <w:rsid w:val="005E1368"/>
    <w:rPr>
      <w:sz w:val="16"/>
      <w:szCs w:val="16"/>
    </w:rPr>
  </w:style>
  <w:style w:type="paragraph" w:styleId="Kommentartext">
    <w:name w:val="annotation text"/>
    <w:basedOn w:val="Standard"/>
    <w:semiHidden/>
    <w:rsid w:val="005E1368"/>
    <w:rPr>
      <w:sz w:val="20"/>
      <w:szCs w:val="20"/>
    </w:rPr>
  </w:style>
  <w:style w:type="paragraph" w:styleId="Kommentarthema">
    <w:name w:val="annotation subject"/>
    <w:basedOn w:val="Kommentartext"/>
    <w:next w:val="Kommentartext"/>
    <w:semiHidden/>
    <w:rsid w:val="005E1368"/>
    <w:rPr>
      <w:b/>
      <w:bCs/>
    </w:rPr>
  </w:style>
  <w:style w:type="character" w:customStyle="1" w:styleId="Artikeltitel">
    <w:name w:val="Artikeltitel"/>
    <w:basedOn w:val="Absatz-Standardschriftart"/>
    <w:rsid w:val="00D41B95"/>
    <w:rPr>
      <w:rFonts w:ascii="Arial" w:hAnsi="Arial"/>
      <w:b/>
      <w:sz w:val="32"/>
    </w:rPr>
  </w:style>
  <w:style w:type="paragraph" w:styleId="Standardeinzug">
    <w:name w:val="Normal Indent"/>
    <w:basedOn w:val="Standard"/>
    <w:rsid w:val="00D41B95"/>
    <w:pPr>
      <w:ind w:left="708"/>
    </w:pPr>
  </w:style>
  <w:style w:type="paragraph" w:customStyle="1" w:styleId="Artikelorganisation">
    <w:name w:val="Artikelorganisation"/>
    <w:basedOn w:val="Standard"/>
    <w:rsid w:val="00D41B95"/>
    <w:pPr>
      <w:spacing w:before="120" w:after="120"/>
    </w:pPr>
    <w:rPr>
      <w:rFonts w:ascii="Arial" w:hAnsi="Arial"/>
      <w:sz w:val="20"/>
    </w:rPr>
  </w:style>
  <w:style w:type="paragraph" w:customStyle="1" w:styleId="Artikelberschrift">
    <w:name w:val="Artikelüberschrift"/>
    <w:next w:val="Standard"/>
    <w:rsid w:val="00D41B95"/>
    <w:pPr>
      <w:spacing w:before="120" w:after="120" w:line="276" w:lineRule="auto"/>
    </w:pPr>
    <w:rPr>
      <w:rFonts w:ascii="Arial" w:hAnsi="Arial"/>
      <w:b/>
      <w:sz w:val="22"/>
      <w:szCs w:val="24"/>
    </w:rPr>
  </w:style>
  <w:style w:type="paragraph" w:styleId="Textkrper-Einzug2">
    <w:name w:val="Body Text Indent 2"/>
    <w:basedOn w:val="Standard"/>
    <w:link w:val="Textkrper-Einzug2Zchn"/>
    <w:rsid w:val="00D41B95"/>
    <w:pPr>
      <w:spacing w:after="120" w:line="480" w:lineRule="auto"/>
      <w:ind w:left="283"/>
    </w:pPr>
  </w:style>
  <w:style w:type="character" w:customStyle="1" w:styleId="Textkrper-Einzug2Zchn">
    <w:name w:val="Textkörper-Einzug 2 Zchn"/>
    <w:basedOn w:val="Absatz-Standardschriftart"/>
    <w:link w:val="Textkrper-Einzug2"/>
    <w:rsid w:val="00D41B95"/>
    <w:rPr>
      <w:rFonts w:ascii="Calibri" w:hAnsi="Calibri"/>
      <w:sz w:val="18"/>
      <w:szCs w:val="24"/>
    </w:rPr>
  </w:style>
  <w:style w:type="paragraph" w:customStyle="1" w:styleId="Artikelautoren">
    <w:name w:val="Artikelautoren"/>
    <w:basedOn w:val="Standard"/>
    <w:rsid w:val="00D41B95"/>
    <w:pPr>
      <w:spacing w:before="120" w:after="120"/>
    </w:pPr>
    <w:rPr>
      <w:rFonts w:ascii="Arial" w:hAnsi="Arial"/>
      <w:i/>
      <w:sz w:val="24"/>
    </w:rPr>
  </w:style>
  <w:style w:type="paragraph" w:customStyle="1" w:styleId="Artikelbildunterschrift">
    <w:name w:val="Artikelbildunterschrift"/>
    <w:basedOn w:val="Standardeinzug"/>
    <w:autoRedefine/>
    <w:rsid w:val="00D41B95"/>
    <w:pPr>
      <w:ind w:left="0"/>
    </w:pPr>
    <w:rPr>
      <w:i/>
      <w:szCs w:val="18"/>
    </w:rPr>
  </w:style>
  <w:style w:type="paragraph" w:customStyle="1" w:styleId="Artikelliteratur">
    <w:name w:val="Artikelliteratur"/>
    <w:basedOn w:val="Standard"/>
    <w:rsid w:val="00D41B95"/>
    <w:pPr>
      <w:spacing w:before="120" w:after="120"/>
      <w:ind w:left="284" w:hanging="284"/>
      <w:jc w:val="both"/>
    </w:pPr>
    <w:rPr>
      <w:sz w:val="20"/>
    </w:rPr>
  </w:style>
  <w:style w:type="paragraph" w:customStyle="1" w:styleId="Artikelkopfzeile">
    <w:name w:val="Artikelkopfzeile"/>
    <w:basedOn w:val="Kopfzeile"/>
    <w:rsid w:val="00D41B95"/>
    <w:pPr>
      <w:jc w:val="right"/>
    </w:pPr>
  </w:style>
  <w:style w:type="character" w:customStyle="1" w:styleId="berschrift2Zchn">
    <w:name w:val="Überschrift 2 Zchn"/>
    <w:basedOn w:val="Absatz-Standardschriftart"/>
    <w:link w:val="berschrift2"/>
    <w:rsid w:val="00D41B95"/>
    <w:rPr>
      <w:rFonts w:ascii="Arial" w:hAnsi="Arial" w:cs="Arial"/>
      <w:b/>
      <w:bCs/>
      <w:i/>
      <w:iCs/>
      <w:sz w:val="28"/>
      <w:szCs w:val="28"/>
    </w:rPr>
  </w:style>
  <w:style w:type="paragraph" w:customStyle="1" w:styleId="Artikelfuzeile">
    <w:name w:val="Artikelfußzeile"/>
    <w:basedOn w:val="Funotentext"/>
    <w:autoRedefine/>
    <w:rsid w:val="00D41B95"/>
    <w:pPr>
      <w:framePr w:hSpace="340" w:wrap="around" w:vAnchor="text" w:hAnchor="text" w:y="1"/>
    </w:pPr>
    <w:rPr>
      <w:sz w:val="18"/>
      <w:lang w:val="en-US"/>
    </w:rPr>
  </w:style>
  <w:style w:type="paragraph" w:customStyle="1" w:styleId="Artikel-Text">
    <w:name w:val="Artikel-Text"/>
    <w:basedOn w:val="Textkrper-Einzug2"/>
    <w:next w:val="Textkrper-Einzug2"/>
    <w:rsid w:val="00282478"/>
    <w:pPr>
      <w:tabs>
        <w:tab w:val="left" w:pos="142"/>
      </w:tabs>
      <w:spacing w:before="120" w:line="240" w:lineRule="auto"/>
      <w:ind w:left="0" w:firstLine="142"/>
      <w:jc w:val="both"/>
    </w:pPr>
    <w:rPr>
      <w:rFonts w:ascii="Times New Roman" w:hAnsi="Times New Roman"/>
      <w:kern w:val="24"/>
      <w:sz w:val="20"/>
      <w:szCs w:val="20"/>
      <w:lang w:val="en-US"/>
    </w:rPr>
  </w:style>
  <w:style w:type="character" w:customStyle="1" w:styleId="berschrift3Zchn">
    <w:name w:val="Überschrift 3 Zchn"/>
    <w:basedOn w:val="Absatz-Standardschriftart"/>
    <w:link w:val="berschrift3"/>
    <w:rsid w:val="00D41B95"/>
    <w:rPr>
      <w:rFonts w:ascii="Arial" w:hAnsi="Arial" w:cs="Arial"/>
      <w:b/>
      <w:bCs/>
      <w:sz w:val="26"/>
      <w:szCs w:val="26"/>
    </w:rPr>
  </w:style>
  <w:style w:type="character" w:customStyle="1" w:styleId="KopfzeileZchn">
    <w:name w:val="Kopfzeile Zchn"/>
    <w:basedOn w:val="Absatz-Standardschriftart"/>
    <w:link w:val="Kopfzeile"/>
    <w:uiPriority w:val="99"/>
    <w:rsid w:val="00D41B95"/>
    <w:rPr>
      <w:rFonts w:ascii="Calibri" w:hAnsi="Calibri"/>
      <w:sz w:val="18"/>
      <w:szCs w:val="24"/>
    </w:rPr>
  </w:style>
  <w:style w:type="character" w:customStyle="1" w:styleId="FuzeileZchn">
    <w:name w:val="Fußzeile Zchn"/>
    <w:basedOn w:val="Absatz-Standardschriftart"/>
    <w:link w:val="Fuzeile"/>
    <w:uiPriority w:val="99"/>
    <w:rsid w:val="00D41B95"/>
    <w:rPr>
      <w:rFonts w:ascii="Frutiger LT Com 55 Roman" w:hAnsi="Frutiger LT Com 55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090206">
      <w:bodyDiv w:val="1"/>
      <w:marLeft w:val="0"/>
      <w:marRight w:val="0"/>
      <w:marTop w:val="0"/>
      <w:marBottom w:val="0"/>
      <w:divBdr>
        <w:top w:val="none" w:sz="0" w:space="0" w:color="auto"/>
        <w:left w:val="none" w:sz="0" w:space="0" w:color="auto"/>
        <w:bottom w:val="none" w:sz="0" w:space="0" w:color="auto"/>
        <w:right w:val="none" w:sz="0" w:space="0" w:color="auto"/>
      </w:divBdr>
    </w:div>
    <w:div w:id="663314695">
      <w:bodyDiv w:val="1"/>
      <w:marLeft w:val="0"/>
      <w:marRight w:val="0"/>
      <w:marTop w:val="0"/>
      <w:marBottom w:val="0"/>
      <w:divBdr>
        <w:top w:val="none" w:sz="0" w:space="0" w:color="auto"/>
        <w:left w:val="none" w:sz="0" w:space="0" w:color="auto"/>
        <w:bottom w:val="none" w:sz="0" w:space="0" w:color="auto"/>
        <w:right w:val="none" w:sz="0" w:space="0" w:color="auto"/>
      </w:divBdr>
    </w:div>
    <w:div w:id="1235435714">
      <w:bodyDiv w:val="1"/>
      <w:marLeft w:val="0"/>
      <w:marRight w:val="0"/>
      <w:marTop w:val="0"/>
      <w:marBottom w:val="0"/>
      <w:divBdr>
        <w:top w:val="none" w:sz="0" w:space="0" w:color="auto"/>
        <w:left w:val="none" w:sz="0" w:space="0" w:color="auto"/>
        <w:bottom w:val="none" w:sz="0" w:space="0" w:color="auto"/>
        <w:right w:val="none" w:sz="0" w:space="0" w:color="auto"/>
      </w:divBdr>
    </w:div>
    <w:div w:id="1531917894">
      <w:bodyDiv w:val="1"/>
      <w:marLeft w:val="0"/>
      <w:marRight w:val="0"/>
      <w:marTop w:val="0"/>
      <w:marBottom w:val="0"/>
      <w:divBdr>
        <w:top w:val="none" w:sz="0" w:space="0" w:color="auto"/>
        <w:left w:val="none" w:sz="0" w:space="0" w:color="auto"/>
        <w:bottom w:val="none" w:sz="0" w:space="0" w:color="auto"/>
        <w:right w:val="none" w:sz="0" w:space="0" w:color="auto"/>
      </w:divBdr>
    </w:div>
    <w:div w:id="195686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_MS%20Vorlagen\DGA\Vorlage-DGA.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Vorlage-DGA.dot</Template>
  <TotalTime>0</TotalTime>
  <Pages>5</Pages>
  <Words>1396</Words>
  <Characters>8795</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Berichtstemplate Hör-, Sprach- und Audiotechnologie</vt:lpstr>
    </vt:vector>
  </TitlesOfParts>
  <Company>.</Company>
  <LinksUpToDate>false</LinksUpToDate>
  <CharactersWithSpaces>10171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Berichtstemplate Hör-, Sprach- und Audiotechnologie</dc:title>
  <dc:creator>Dirk Oetting</dc:creator>
  <cp:lastModifiedBy>Sabrina Lucke</cp:lastModifiedBy>
  <cp:revision>2</cp:revision>
  <cp:lastPrinted>2012-06-04T10:22:00Z</cp:lastPrinted>
  <dcterms:created xsi:type="dcterms:W3CDTF">2017-03-03T12:19:00Z</dcterms:created>
  <dcterms:modified xsi:type="dcterms:W3CDTF">2017-03-03T12:19:00Z</dcterms:modified>
</cp:coreProperties>
</file>